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4A394" w14:textId="5FE6E375" w:rsidR="007F5032" w:rsidRPr="00A77450" w:rsidRDefault="007F5032" w:rsidP="00D64DF4">
      <w:pPr>
        <w:pStyle w:val="Title"/>
        <w:pBdr>
          <w:top w:val="none" w:sz="0" w:space="0" w:color="auto"/>
          <w:bottom w:val="none" w:sz="0" w:space="0" w:color="auto"/>
        </w:pBdr>
        <w:spacing w:after="0" w:line="276" w:lineRule="auto"/>
        <w:rPr>
          <w:rFonts w:asciiTheme="minorHAnsi" w:hAnsiTheme="minorHAnsi" w:cstheme="minorHAnsi"/>
          <w:spacing w:val="0"/>
          <w:sz w:val="28"/>
          <w:szCs w:val="32"/>
        </w:rPr>
      </w:pPr>
      <w:r w:rsidRPr="00A77450">
        <w:rPr>
          <w:rFonts w:asciiTheme="minorHAnsi" w:hAnsiTheme="minorHAnsi" w:cstheme="minorHAnsi"/>
          <w:caps w:val="0"/>
          <w:spacing w:val="0"/>
          <w:sz w:val="28"/>
          <w:szCs w:val="32"/>
        </w:rPr>
        <w:t>Legal Research, Analysis, and Writing I</w:t>
      </w:r>
      <w:r w:rsidR="004F0D98">
        <w:rPr>
          <w:rFonts w:asciiTheme="minorHAnsi" w:hAnsiTheme="minorHAnsi" w:cstheme="minorHAnsi"/>
          <w:caps w:val="0"/>
          <w:spacing w:val="0"/>
          <w:sz w:val="28"/>
          <w:szCs w:val="32"/>
        </w:rPr>
        <w:t xml:space="preserve"> (LRAW)</w:t>
      </w:r>
    </w:p>
    <w:p w14:paraId="44A435D7" w14:textId="3DE62CCC" w:rsidR="007F5032" w:rsidRPr="00A77450" w:rsidRDefault="007F5032" w:rsidP="00D64DF4">
      <w:pPr>
        <w:pStyle w:val="Title"/>
        <w:pBdr>
          <w:top w:val="none" w:sz="0" w:space="0" w:color="auto"/>
          <w:bottom w:val="none" w:sz="0" w:space="0" w:color="auto"/>
        </w:pBdr>
        <w:spacing w:after="0" w:line="276" w:lineRule="auto"/>
        <w:rPr>
          <w:rFonts w:asciiTheme="minorHAnsi" w:hAnsiTheme="minorHAnsi" w:cstheme="minorHAnsi"/>
          <w:b w:val="0"/>
          <w:bCs w:val="0"/>
          <w:spacing w:val="0"/>
          <w:sz w:val="28"/>
          <w:szCs w:val="32"/>
        </w:rPr>
      </w:pPr>
      <w:r w:rsidRPr="00A77450">
        <w:rPr>
          <w:rFonts w:asciiTheme="minorHAnsi" w:hAnsiTheme="minorHAnsi" w:cstheme="minorHAnsi"/>
          <w:b w:val="0"/>
          <w:bCs w:val="0"/>
          <w:caps w:val="0"/>
          <w:spacing w:val="0"/>
          <w:sz w:val="28"/>
          <w:szCs w:val="32"/>
        </w:rPr>
        <w:t>Sections 3 &amp; 4</w:t>
      </w:r>
    </w:p>
    <w:p w14:paraId="6AB2411C" w14:textId="47726DEF" w:rsidR="007F5032" w:rsidRPr="00A77450" w:rsidRDefault="007F5032" w:rsidP="00D64DF4">
      <w:pPr>
        <w:pStyle w:val="Title"/>
        <w:pBdr>
          <w:top w:val="none" w:sz="0" w:space="0" w:color="auto"/>
          <w:bottom w:val="none" w:sz="0" w:space="0" w:color="auto"/>
        </w:pBdr>
        <w:spacing w:after="0" w:line="276" w:lineRule="auto"/>
        <w:rPr>
          <w:rFonts w:asciiTheme="minorHAnsi" w:hAnsiTheme="minorHAnsi" w:cstheme="minorHAnsi"/>
          <w:b w:val="0"/>
          <w:bCs w:val="0"/>
          <w:spacing w:val="0"/>
          <w:sz w:val="28"/>
          <w:szCs w:val="32"/>
        </w:rPr>
      </w:pPr>
      <w:r w:rsidRPr="00A77450">
        <w:rPr>
          <w:rFonts w:asciiTheme="minorHAnsi" w:hAnsiTheme="minorHAnsi" w:cstheme="minorHAnsi"/>
          <w:b w:val="0"/>
          <w:bCs w:val="0"/>
          <w:caps w:val="0"/>
          <w:spacing w:val="0"/>
          <w:sz w:val="28"/>
          <w:szCs w:val="32"/>
        </w:rPr>
        <w:t>Fall 2026</w:t>
      </w:r>
    </w:p>
    <w:p w14:paraId="5378BE5D" w14:textId="5DEFFC79" w:rsidR="007F5032" w:rsidRPr="00A77450" w:rsidRDefault="007F5032" w:rsidP="00D64DF4">
      <w:pPr>
        <w:pStyle w:val="Title"/>
        <w:pBdr>
          <w:top w:val="none" w:sz="0" w:space="0" w:color="auto"/>
          <w:bottom w:val="single" w:sz="4" w:space="1" w:color="auto"/>
        </w:pBdr>
        <w:spacing w:after="0" w:line="276" w:lineRule="auto"/>
        <w:rPr>
          <w:rFonts w:asciiTheme="minorHAnsi" w:hAnsiTheme="minorHAnsi" w:cstheme="minorHAnsi"/>
          <w:b w:val="0"/>
          <w:bCs w:val="0"/>
          <w:spacing w:val="0"/>
          <w:sz w:val="28"/>
          <w:szCs w:val="32"/>
        </w:rPr>
      </w:pPr>
      <w:r w:rsidRPr="00A77450">
        <w:rPr>
          <w:rFonts w:asciiTheme="minorHAnsi" w:hAnsiTheme="minorHAnsi" w:cstheme="minorHAnsi"/>
          <w:b w:val="0"/>
          <w:bCs w:val="0"/>
          <w:caps w:val="0"/>
          <w:spacing w:val="0"/>
          <w:sz w:val="28"/>
          <w:szCs w:val="32"/>
        </w:rPr>
        <w:t>Professors Parham and Glenn</w:t>
      </w:r>
    </w:p>
    <w:p w14:paraId="7CD30F35" w14:textId="77777777" w:rsidR="001E1EFC" w:rsidRPr="00A77450" w:rsidRDefault="001E1EFC" w:rsidP="00D64DF4">
      <w:pPr>
        <w:pStyle w:val="Heading1"/>
        <w:rPr>
          <w:rFonts w:asciiTheme="minorHAnsi" w:hAnsiTheme="minorHAnsi"/>
        </w:rPr>
      </w:pPr>
      <w:r w:rsidRPr="00A77450">
        <w:rPr>
          <w:rFonts w:asciiTheme="minorHAnsi" w:hAnsiTheme="minorHAnsi"/>
        </w:rPr>
        <w:t>Texts</w:t>
      </w:r>
    </w:p>
    <w:p w14:paraId="57B149F6" w14:textId="77777777" w:rsidR="00E101BA" w:rsidRPr="00A77450" w:rsidRDefault="00E101BA" w:rsidP="009875CE">
      <w:pPr>
        <w:rPr>
          <w:rStyle w:val="SubtleEmphasis"/>
          <w:rFonts w:asciiTheme="minorHAnsi" w:hAnsiTheme="minorHAnsi" w:cstheme="minorHAnsi"/>
          <w:sz w:val="24"/>
          <w:szCs w:val="24"/>
        </w:rPr>
      </w:pPr>
      <w:r w:rsidRPr="00A77450">
        <w:rPr>
          <w:rStyle w:val="SubtleEmphasis"/>
          <w:rFonts w:asciiTheme="minorHAnsi" w:hAnsiTheme="minorHAnsi" w:cstheme="minorHAnsi"/>
          <w:sz w:val="24"/>
          <w:szCs w:val="24"/>
        </w:rPr>
        <w:t>Print Textbooks Required for both Fall and Spring semesters:</w:t>
      </w:r>
    </w:p>
    <w:p w14:paraId="763AAE25" w14:textId="77777777" w:rsidR="00D5236B" w:rsidRPr="00A77450" w:rsidRDefault="00D5236B" w:rsidP="009875CE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A77450">
        <w:rPr>
          <w:rFonts w:asciiTheme="minorHAnsi" w:hAnsiTheme="minorHAnsi" w:cstheme="minorHAnsi"/>
        </w:rPr>
        <w:t xml:space="preserve">Christine Coughlin, Joan Malmud Rocklin &amp; Sandy Patrick, </w:t>
      </w:r>
      <w:r w:rsidRPr="00A77450">
        <w:rPr>
          <w:rFonts w:asciiTheme="minorHAnsi" w:hAnsiTheme="minorHAnsi" w:cstheme="minorHAnsi"/>
          <w:i/>
          <w:iCs/>
        </w:rPr>
        <w:t>A Lawyer Writes: A Practical Guide to Legal Analysis</w:t>
      </w:r>
      <w:r w:rsidRPr="00A77450">
        <w:rPr>
          <w:rFonts w:asciiTheme="minorHAnsi" w:hAnsiTheme="minorHAnsi" w:cstheme="minorHAnsi"/>
        </w:rPr>
        <w:t xml:space="preserve"> (4th 2024). Renting this book for two semesters is uneconomical.</w:t>
      </w:r>
    </w:p>
    <w:p w14:paraId="4437AE76" w14:textId="4FB3AE07" w:rsidR="00D5236B" w:rsidRPr="00A77450" w:rsidRDefault="00D5236B" w:rsidP="009875CE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A77450">
        <w:rPr>
          <w:rFonts w:asciiTheme="minorHAnsi" w:hAnsiTheme="minorHAnsi" w:cstheme="minorHAnsi"/>
          <w:i/>
          <w:iCs/>
        </w:rPr>
        <w:t>The Bluebook</w:t>
      </w:r>
      <w:r w:rsidRPr="00A77450">
        <w:rPr>
          <w:rFonts w:asciiTheme="minorHAnsi" w:hAnsiTheme="minorHAnsi" w:cstheme="minorHAnsi"/>
        </w:rPr>
        <w:t xml:space="preserve"> (22d ed. 2025). Do not purchase older editions</w:t>
      </w:r>
      <w:r w:rsidR="00855C4F" w:rsidRPr="00A77450">
        <w:rPr>
          <w:rFonts w:asciiTheme="minorHAnsi" w:hAnsiTheme="minorHAnsi" w:cstheme="minorHAnsi"/>
        </w:rPr>
        <w:t>. P</w:t>
      </w:r>
      <w:r w:rsidRPr="00A77450">
        <w:rPr>
          <w:rFonts w:asciiTheme="minorHAnsi" w:hAnsiTheme="minorHAnsi" w:cstheme="minorHAnsi"/>
        </w:rPr>
        <w:t>urchase the hard copy, not the digital subscription. You will use this book all three years of law school and in practice.</w:t>
      </w:r>
    </w:p>
    <w:p w14:paraId="6F944BB6" w14:textId="0F2BA961" w:rsidR="00BD06FD" w:rsidRPr="00A77450" w:rsidRDefault="00D5236B" w:rsidP="009875CE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A77450">
        <w:rPr>
          <w:rFonts w:asciiTheme="minorHAnsi" w:hAnsiTheme="minorHAnsi" w:cstheme="minorHAnsi"/>
          <w:u w:val="single"/>
        </w:rPr>
        <w:t>Recommended, but not required</w:t>
      </w:r>
      <w:r w:rsidRPr="00A77450">
        <w:rPr>
          <w:rFonts w:asciiTheme="minorHAnsi" w:hAnsiTheme="minorHAnsi" w:cstheme="minorHAnsi"/>
        </w:rPr>
        <w:t xml:space="preserve">: Anne Enquist &amp; Laurel Currie Oates, </w:t>
      </w:r>
      <w:r w:rsidRPr="00A77450">
        <w:rPr>
          <w:rFonts w:asciiTheme="minorHAnsi" w:hAnsiTheme="minorHAnsi" w:cstheme="minorHAnsi"/>
          <w:i/>
          <w:iCs/>
        </w:rPr>
        <w:t>Just Writing: Grammar, Punctuation, and Style for the Legal Writer</w:t>
      </w:r>
      <w:r w:rsidRPr="00A77450">
        <w:rPr>
          <w:rFonts w:asciiTheme="minorHAnsi" w:hAnsiTheme="minorHAnsi" w:cstheme="minorHAnsi"/>
        </w:rPr>
        <w:t xml:space="preserve">, </w:t>
      </w:r>
      <w:r w:rsidRPr="00A77450">
        <w:rPr>
          <w:rFonts w:asciiTheme="minorHAnsi" w:hAnsiTheme="minorHAnsi" w:cstheme="minorHAnsi"/>
          <w:u w:val="single"/>
        </w:rPr>
        <w:t>any edition</w:t>
      </w:r>
      <w:r w:rsidRPr="00A77450">
        <w:rPr>
          <w:rFonts w:asciiTheme="minorHAnsi" w:hAnsiTheme="minorHAnsi" w:cstheme="minorHAnsi"/>
        </w:rPr>
        <w:t>.</w:t>
      </w:r>
    </w:p>
    <w:p w14:paraId="762A0ABD" w14:textId="77777777" w:rsidR="00E101BA" w:rsidRPr="00A77450" w:rsidRDefault="00E101BA" w:rsidP="009875CE">
      <w:pPr>
        <w:spacing w:after="160"/>
        <w:rPr>
          <w:rStyle w:val="SubtleEmphasis"/>
          <w:rFonts w:asciiTheme="minorHAnsi" w:hAnsiTheme="minorHAnsi" w:cstheme="minorHAnsi"/>
          <w:sz w:val="24"/>
          <w:szCs w:val="24"/>
        </w:rPr>
      </w:pPr>
      <w:r w:rsidRPr="00A77450">
        <w:rPr>
          <w:rStyle w:val="SubtleEmphasis"/>
          <w:rFonts w:asciiTheme="minorHAnsi" w:hAnsiTheme="minorHAnsi" w:cstheme="minorHAnsi"/>
          <w:sz w:val="24"/>
          <w:szCs w:val="24"/>
        </w:rPr>
        <w:t>Online Texts:</w:t>
      </w:r>
    </w:p>
    <w:p w14:paraId="45EAE0DB" w14:textId="42D08471" w:rsidR="00E101BA" w:rsidRPr="00A77450" w:rsidRDefault="00E101BA" w:rsidP="009875CE">
      <w:pPr>
        <w:pStyle w:val="ListParagraph"/>
        <w:numPr>
          <w:ilvl w:val="0"/>
          <w:numId w:val="8"/>
        </w:numPr>
        <w:ind w:left="720"/>
        <w:rPr>
          <w:rStyle w:val="Hyperlink"/>
          <w:rFonts w:asciiTheme="minorHAnsi" w:hAnsiTheme="minorHAnsi" w:cstheme="minorHAnsi"/>
          <w:color w:val="000000" w:themeColor="text1"/>
        </w:rPr>
      </w:pPr>
      <w:r w:rsidRPr="00A77450">
        <w:rPr>
          <w:rFonts w:asciiTheme="minorHAnsi" w:hAnsiTheme="minorHAnsi" w:cstheme="minorHAnsi"/>
          <w:i/>
          <w:iCs/>
        </w:rPr>
        <w:t>Core Grammar for Lawyers</w:t>
      </w:r>
      <w:r w:rsidRPr="00A77450">
        <w:rPr>
          <w:rFonts w:asciiTheme="minorHAnsi" w:hAnsiTheme="minorHAnsi" w:cstheme="minorHAnsi"/>
        </w:rPr>
        <w:t xml:space="preserve">, </w:t>
      </w:r>
      <w:hyperlink r:id="rId7" w:history="1">
        <w:r w:rsidRPr="00A77450">
          <w:rPr>
            <w:rStyle w:val="Hyperlink"/>
            <w:rFonts w:asciiTheme="minorHAnsi" w:hAnsiTheme="minorHAnsi" w:cstheme="minorHAnsi"/>
          </w:rPr>
          <w:t>https://coregrammarforlawyers.com/</w:t>
        </w:r>
      </w:hyperlink>
      <w:r w:rsidR="00855C4F" w:rsidRPr="00A77450">
        <w:rPr>
          <w:rStyle w:val="Hyperlink"/>
          <w:rFonts w:asciiTheme="minorHAnsi" w:hAnsiTheme="minorHAnsi" w:cstheme="minorHAnsi"/>
          <w:color w:val="auto"/>
          <w:u w:val="none"/>
        </w:rPr>
        <w:t>.</w:t>
      </w:r>
      <w:r w:rsidR="00171EC2" w:rsidRPr="00A77450">
        <w:rPr>
          <w:rStyle w:val="Hyperlink"/>
          <w:rFonts w:asciiTheme="minorHAnsi" w:hAnsiTheme="minorHAnsi" w:cstheme="minorHAnsi"/>
          <w:u w:val="none"/>
        </w:rPr>
        <w:t xml:space="preserve"> </w:t>
      </w:r>
      <w:r w:rsidR="00171EC2" w:rsidRPr="00A77450">
        <w:rPr>
          <w:rStyle w:val="Hyperlink"/>
          <w:rFonts w:asciiTheme="minorHAnsi" w:hAnsiTheme="minorHAnsi" w:cstheme="minorHAnsi"/>
          <w:color w:val="000000" w:themeColor="text1"/>
          <w:u w:val="none"/>
        </w:rPr>
        <w:t xml:space="preserve">Please </w:t>
      </w:r>
      <w:r w:rsidR="003867F5" w:rsidRPr="00A77450">
        <w:rPr>
          <w:rFonts w:asciiTheme="minorHAnsi" w:hAnsiTheme="minorHAnsi" w:cstheme="minorHAnsi"/>
        </w:rPr>
        <w:t>contact Professor Parham if you need the registration information.</w:t>
      </w:r>
    </w:p>
    <w:p w14:paraId="5EC1167C" w14:textId="43EF8D86" w:rsidR="00E101BA" w:rsidRPr="00A77450" w:rsidRDefault="0021600A" w:rsidP="009875CE">
      <w:pPr>
        <w:pStyle w:val="ListParagraph"/>
        <w:numPr>
          <w:ilvl w:val="0"/>
          <w:numId w:val="8"/>
        </w:numPr>
        <w:ind w:left="720"/>
        <w:rPr>
          <w:rFonts w:asciiTheme="minorHAnsi" w:hAnsiTheme="minorHAnsi" w:cstheme="minorHAnsi"/>
        </w:rPr>
      </w:pPr>
      <w:r w:rsidRPr="00A77450">
        <w:rPr>
          <w:rFonts w:asciiTheme="minorHAnsi" w:hAnsiTheme="minorHAnsi" w:cstheme="minorHAnsi"/>
          <w:i/>
          <w:iCs/>
        </w:rPr>
        <w:t>LRAW Research Fall 202</w:t>
      </w:r>
      <w:r w:rsidR="00147035">
        <w:rPr>
          <w:rFonts w:asciiTheme="minorHAnsi" w:hAnsiTheme="minorHAnsi" w:cstheme="minorHAnsi"/>
          <w:i/>
          <w:iCs/>
        </w:rPr>
        <w:t>6</w:t>
      </w:r>
      <w:r w:rsidRPr="00A77450">
        <w:rPr>
          <w:rFonts w:asciiTheme="minorHAnsi" w:hAnsiTheme="minorHAnsi" w:cstheme="minorHAnsi"/>
        </w:rPr>
        <w:t xml:space="preserve"> (“</w:t>
      </w:r>
      <w:r w:rsidRPr="00A77450">
        <w:rPr>
          <w:rFonts w:asciiTheme="minorHAnsi" w:hAnsiTheme="minorHAnsi" w:cstheme="minorHAnsi"/>
          <w:i/>
          <w:iCs/>
        </w:rPr>
        <w:t>LRAW Research</w:t>
      </w:r>
      <w:r w:rsidRPr="00A77450">
        <w:rPr>
          <w:rFonts w:asciiTheme="minorHAnsi" w:hAnsiTheme="minorHAnsi" w:cstheme="minorHAnsi"/>
        </w:rPr>
        <w:t>”) at</w:t>
      </w:r>
      <w:r w:rsidR="00ED0B0F">
        <w:t xml:space="preserve"> </w:t>
      </w:r>
      <w:hyperlink r:id="rId8" w:history="1">
        <w:r w:rsidR="00ED0B0F" w:rsidRPr="00ED0B0F">
          <w:rPr>
            <w:rStyle w:val="Hyperlink"/>
          </w:rPr>
          <w:t>https://guides.law.sc.edu/LRAWFall</w:t>
        </w:r>
      </w:hyperlink>
      <w:r w:rsidRPr="00A77450">
        <w:rPr>
          <w:rFonts w:asciiTheme="minorHAnsi" w:hAnsiTheme="minorHAnsi" w:cstheme="minorHAnsi"/>
        </w:rPr>
        <w:t>.</w:t>
      </w:r>
    </w:p>
    <w:p w14:paraId="2D1A2D9C" w14:textId="77777777" w:rsidR="00E10CBE" w:rsidRPr="00A77450" w:rsidRDefault="00E10CBE">
      <w:pPr>
        <w:spacing w:after="160" w:line="259" w:lineRule="auto"/>
        <w:rPr>
          <w:rFonts w:asciiTheme="minorHAnsi" w:eastAsiaTheme="majorEastAsia" w:hAnsiTheme="minorHAnsi" w:cstheme="minorHAnsi"/>
          <w:b/>
          <w:bCs/>
          <w:color w:val="73000A"/>
          <w:sz w:val="28"/>
          <w:szCs w:val="28"/>
        </w:rPr>
      </w:pPr>
      <w:r w:rsidRPr="00A77450">
        <w:rPr>
          <w:rFonts w:asciiTheme="minorHAnsi" w:hAnsiTheme="minorHAnsi" w:cstheme="minorHAnsi"/>
        </w:rPr>
        <w:br w:type="page"/>
      </w:r>
    </w:p>
    <w:p w14:paraId="5633EC34" w14:textId="481007E6" w:rsidR="00B7596D" w:rsidRPr="00A77450" w:rsidRDefault="00E10CBE" w:rsidP="00D64DF4">
      <w:pPr>
        <w:pStyle w:val="Heading1"/>
        <w:rPr>
          <w:rFonts w:asciiTheme="minorHAnsi" w:hAnsiTheme="minorHAnsi"/>
        </w:rPr>
      </w:pPr>
      <w:r w:rsidRPr="00A77450">
        <w:rPr>
          <w:rFonts w:asciiTheme="minorHAnsi" w:hAnsiTheme="minorHAnsi"/>
        </w:rPr>
        <w:lastRenderedPageBreak/>
        <w:t xml:space="preserve">First Day </w:t>
      </w:r>
      <w:r w:rsidR="00547ED5">
        <w:rPr>
          <w:rFonts w:asciiTheme="minorHAnsi" w:hAnsiTheme="minorHAnsi"/>
        </w:rPr>
        <w:t>Meeting</w:t>
      </w:r>
      <w:r w:rsidRPr="00A77450">
        <w:rPr>
          <w:rFonts w:asciiTheme="minorHAnsi" w:hAnsiTheme="minorHAnsi"/>
        </w:rPr>
        <w:t xml:space="preserve"> &amp; </w:t>
      </w:r>
      <w:r w:rsidR="00B7596D" w:rsidRPr="00A77450">
        <w:rPr>
          <w:rFonts w:asciiTheme="minorHAnsi" w:hAnsiTheme="minorHAnsi"/>
        </w:rPr>
        <w:t>Assignment</w:t>
      </w:r>
      <w:r w:rsidRPr="00A77450">
        <w:rPr>
          <w:rFonts w:asciiTheme="minorHAnsi" w:hAnsiTheme="minorHAnsi"/>
        </w:rPr>
        <w:t>s</w:t>
      </w:r>
    </w:p>
    <w:p w14:paraId="2C99DC64" w14:textId="1E262A53" w:rsidR="003C3F7C" w:rsidRPr="00B90A37" w:rsidRDefault="003C3F7C" w:rsidP="00B90A37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726043">
        <w:rPr>
          <w:rFonts w:asciiTheme="minorHAnsi" w:hAnsiTheme="minorHAnsi" w:cstheme="minorHAnsi"/>
          <w:highlight w:val="yellow"/>
          <w:u w:val="single"/>
        </w:rPr>
        <w:t>Schedule Change:</w:t>
      </w:r>
      <w:r w:rsidRPr="00B90A37">
        <w:rPr>
          <w:rFonts w:asciiTheme="minorHAnsi" w:hAnsiTheme="minorHAnsi" w:cstheme="minorHAnsi"/>
        </w:rPr>
        <w:t xml:space="preserve"> </w:t>
      </w:r>
      <w:r w:rsidR="004F0D98" w:rsidRPr="00B90A37">
        <w:rPr>
          <w:rFonts w:asciiTheme="minorHAnsi" w:hAnsiTheme="minorHAnsi" w:cstheme="minorHAnsi"/>
        </w:rPr>
        <w:t>The first day of LRAW is Tuesday, August 18.</w:t>
      </w:r>
      <w:r w:rsidR="002D4B67" w:rsidRPr="00B90A37">
        <w:rPr>
          <w:rFonts w:asciiTheme="minorHAnsi" w:hAnsiTheme="minorHAnsi" w:cstheme="minorHAnsi"/>
        </w:rPr>
        <w:t xml:space="preserve"> You are in large Section 1 </w:t>
      </w:r>
      <w:proofErr w:type="gramStart"/>
      <w:r w:rsidR="002D4B67" w:rsidRPr="00B90A37">
        <w:rPr>
          <w:rFonts w:asciiTheme="minorHAnsi" w:hAnsiTheme="minorHAnsi" w:cstheme="minorHAnsi"/>
        </w:rPr>
        <w:t xml:space="preserve">and </w:t>
      </w:r>
      <w:r w:rsidR="006771C5">
        <w:rPr>
          <w:rFonts w:asciiTheme="minorHAnsi" w:hAnsiTheme="minorHAnsi" w:cstheme="minorHAnsi"/>
        </w:rPr>
        <w:t>also</w:t>
      </w:r>
      <w:proofErr w:type="gramEnd"/>
      <w:r w:rsidR="006771C5">
        <w:rPr>
          <w:rFonts w:asciiTheme="minorHAnsi" w:hAnsiTheme="minorHAnsi" w:cstheme="minorHAnsi"/>
        </w:rPr>
        <w:t xml:space="preserve"> in small </w:t>
      </w:r>
      <w:r w:rsidR="00A519C1" w:rsidRPr="00B90A37">
        <w:rPr>
          <w:rFonts w:asciiTheme="minorHAnsi" w:hAnsiTheme="minorHAnsi" w:cstheme="minorHAnsi"/>
        </w:rPr>
        <w:t>Section</w:t>
      </w:r>
      <w:r w:rsidR="002D4B67" w:rsidRPr="00B90A37">
        <w:rPr>
          <w:rFonts w:asciiTheme="minorHAnsi" w:hAnsiTheme="minorHAnsi" w:cstheme="minorHAnsi"/>
        </w:rPr>
        <w:t xml:space="preserve"> 3 </w:t>
      </w:r>
      <w:r w:rsidR="00A519C1" w:rsidRPr="00B90A37">
        <w:rPr>
          <w:rFonts w:asciiTheme="minorHAnsi" w:hAnsiTheme="minorHAnsi" w:cstheme="minorHAnsi"/>
        </w:rPr>
        <w:t>or</w:t>
      </w:r>
      <w:r w:rsidR="002D4B67" w:rsidRPr="00B90A37">
        <w:rPr>
          <w:rFonts w:asciiTheme="minorHAnsi" w:hAnsiTheme="minorHAnsi" w:cstheme="minorHAnsi"/>
        </w:rPr>
        <w:t xml:space="preserve"> 4 of LRAW.</w:t>
      </w:r>
      <w:r w:rsidR="00A519C1" w:rsidRPr="00B90A37">
        <w:rPr>
          <w:rFonts w:asciiTheme="minorHAnsi" w:hAnsiTheme="minorHAnsi" w:cstheme="minorHAnsi"/>
        </w:rPr>
        <w:t xml:space="preserve"> </w:t>
      </w:r>
      <w:r w:rsidR="00A519C1" w:rsidRPr="00B90A37">
        <w:rPr>
          <w:rFonts w:asciiTheme="minorHAnsi" w:hAnsiTheme="minorHAnsi" w:cstheme="minorHAnsi"/>
          <w:b/>
          <w:bCs/>
        </w:rPr>
        <w:t xml:space="preserve">For the first day, Section </w:t>
      </w:r>
      <w:r w:rsidR="00206A28" w:rsidRPr="00B90A37">
        <w:rPr>
          <w:rFonts w:asciiTheme="minorHAnsi" w:hAnsiTheme="minorHAnsi" w:cstheme="minorHAnsi"/>
          <w:b/>
          <w:bCs/>
        </w:rPr>
        <w:t xml:space="preserve">3 </w:t>
      </w:r>
      <w:r w:rsidR="00A519C1" w:rsidRPr="00B90A37">
        <w:rPr>
          <w:rFonts w:asciiTheme="minorHAnsi" w:hAnsiTheme="minorHAnsi" w:cstheme="minorHAnsi"/>
          <w:b/>
          <w:bCs/>
        </w:rPr>
        <w:t xml:space="preserve">and Section </w:t>
      </w:r>
      <w:r w:rsidR="00206A28" w:rsidRPr="00B90A37">
        <w:rPr>
          <w:rFonts w:asciiTheme="minorHAnsi" w:hAnsiTheme="minorHAnsi" w:cstheme="minorHAnsi"/>
          <w:b/>
          <w:bCs/>
        </w:rPr>
        <w:t>4</w:t>
      </w:r>
      <w:r w:rsidR="00A519C1" w:rsidRPr="00B90A37">
        <w:rPr>
          <w:rFonts w:asciiTheme="minorHAnsi" w:hAnsiTheme="minorHAnsi" w:cstheme="minorHAnsi"/>
          <w:b/>
          <w:bCs/>
        </w:rPr>
        <w:t xml:space="preserve"> wi</w:t>
      </w:r>
      <w:r w:rsidR="00206A28" w:rsidRPr="00B90A37">
        <w:rPr>
          <w:rFonts w:asciiTheme="minorHAnsi" w:hAnsiTheme="minorHAnsi" w:cstheme="minorHAnsi"/>
          <w:b/>
          <w:bCs/>
        </w:rPr>
        <w:t>l</w:t>
      </w:r>
      <w:r w:rsidR="00A519C1" w:rsidRPr="00B90A37">
        <w:rPr>
          <w:rFonts w:asciiTheme="minorHAnsi" w:hAnsiTheme="minorHAnsi" w:cstheme="minorHAnsi"/>
          <w:b/>
          <w:bCs/>
        </w:rPr>
        <w:t>l</w:t>
      </w:r>
      <w:r w:rsidR="00206A28" w:rsidRPr="00B90A37">
        <w:rPr>
          <w:rFonts w:asciiTheme="minorHAnsi" w:hAnsiTheme="minorHAnsi" w:cstheme="minorHAnsi"/>
          <w:b/>
          <w:bCs/>
        </w:rPr>
        <w:t xml:space="preserve"> </w:t>
      </w:r>
      <w:proofErr w:type="gramStart"/>
      <w:r w:rsidR="00206A28" w:rsidRPr="00B90A37">
        <w:rPr>
          <w:rFonts w:asciiTheme="minorHAnsi" w:hAnsiTheme="minorHAnsi" w:cstheme="minorHAnsi"/>
          <w:b/>
          <w:bCs/>
        </w:rPr>
        <w:t>meet together</w:t>
      </w:r>
      <w:proofErr w:type="gramEnd"/>
      <w:r w:rsidR="00206A28" w:rsidRPr="00B90A37">
        <w:rPr>
          <w:rFonts w:asciiTheme="minorHAnsi" w:hAnsiTheme="minorHAnsi" w:cstheme="minorHAnsi"/>
          <w:b/>
          <w:bCs/>
        </w:rPr>
        <w:t xml:space="preserve"> at 10:45 a.m. in Room 301.</w:t>
      </w:r>
      <w:r w:rsidR="00AC7FD8" w:rsidRPr="00B90A37">
        <w:rPr>
          <w:rFonts w:asciiTheme="minorHAnsi" w:hAnsiTheme="minorHAnsi" w:cstheme="minorHAnsi"/>
        </w:rPr>
        <w:t xml:space="preserve"> </w:t>
      </w:r>
    </w:p>
    <w:p w14:paraId="06B8F587" w14:textId="3EBD0405" w:rsidR="00200729" w:rsidRDefault="00743CFC" w:rsidP="000275C1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A77450">
        <w:rPr>
          <w:rFonts w:asciiTheme="minorHAnsi" w:hAnsiTheme="minorHAnsi" w:cstheme="minorHAnsi"/>
        </w:rPr>
        <w:t>A</w:t>
      </w:r>
      <w:r w:rsidR="004C2E56" w:rsidRPr="00A77450">
        <w:rPr>
          <w:rFonts w:asciiTheme="minorHAnsi" w:hAnsiTheme="minorHAnsi" w:cstheme="minorHAnsi"/>
        </w:rPr>
        <w:t>ccess</w:t>
      </w:r>
      <w:r w:rsidR="0067003B" w:rsidRPr="00A77450">
        <w:rPr>
          <w:rFonts w:asciiTheme="minorHAnsi" w:hAnsiTheme="minorHAnsi" w:cstheme="minorHAnsi"/>
        </w:rPr>
        <w:t xml:space="preserve"> the </w:t>
      </w:r>
      <w:r w:rsidR="0067003B" w:rsidRPr="0027386B">
        <w:rPr>
          <w:rFonts w:asciiTheme="minorHAnsi" w:hAnsiTheme="minorHAnsi" w:cstheme="minorHAnsi"/>
        </w:rPr>
        <w:t xml:space="preserve">Blackboard page for </w:t>
      </w:r>
      <w:r w:rsidR="0009334E" w:rsidRPr="0027386B">
        <w:rPr>
          <w:rFonts w:asciiTheme="minorHAnsi" w:hAnsiTheme="minorHAnsi" w:cstheme="minorHAnsi"/>
        </w:rPr>
        <w:t>our</w:t>
      </w:r>
      <w:r w:rsidR="0067003B" w:rsidRPr="0027386B">
        <w:rPr>
          <w:rFonts w:asciiTheme="minorHAnsi" w:hAnsiTheme="minorHAnsi" w:cstheme="minorHAnsi"/>
        </w:rPr>
        <w:t xml:space="preserve"> class</w:t>
      </w:r>
      <w:r w:rsidR="000F7556" w:rsidRPr="00A77450">
        <w:rPr>
          <w:rFonts w:asciiTheme="minorHAnsi" w:hAnsiTheme="minorHAnsi" w:cstheme="minorHAnsi"/>
        </w:rPr>
        <w:t xml:space="preserve"> and </w:t>
      </w:r>
      <w:r w:rsidR="000275C1">
        <w:rPr>
          <w:rFonts w:asciiTheme="minorHAnsi" w:hAnsiTheme="minorHAnsi" w:cstheme="minorHAnsi"/>
        </w:rPr>
        <w:t>f</w:t>
      </w:r>
      <w:r w:rsidR="1DCC8107" w:rsidRPr="00A77450">
        <w:rPr>
          <w:rFonts w:asciiTheme="minorHAnsi" w:hAnsiTheme="minorHAnsi" w:cstheme="minorHAnsi"/>
        </w:rPr>
        <w:t xml:space="preserve">amiliarize yourself with </w:t>
      </w:r>
      <w:r w:rsidR="000275C1">
        <w:rPr>
          <w:rFonts w:asciiTheme="minorHAnsi" w:hAnsiTheme="minorHAnsi" w:cstheme="minorHAnsi"/>
        </w:rPr>
        <w:t>its</w:t>
      </w:r>
      <w:r w:rsidR="1DCC8107" w:rsidRPr="00A77450">
        <w:rPr>
          <w:rFonts w:asciiTheme="minorHAnsi" w:hAnsiTheme="minorHAnsi" w:cstheme="minorHAnsi"/>
        </w:rPr>
        <w:t xml:space="preserve"> layout and content.</w:t>
      </w:r>
    </w:p>
    <w:p w14:paraId="2F47D6BB" w14:textId="5BDF0A00" w:rsidR="00A30D68" w:rsidRDefault="00A30D68" w:rsidP="00A30D68">
      <w:pPr>
        <w:pStyle w:val="ListParagraph"/>
        <w:numPr>
          <w:ilvl w:val="1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A77450">
        <w:rPr>
          <w:rFonts w:asciiTheme="minorHAnsi" w:hAnsiTheme="minorHAnsi" w:cstheme="minorHAnsi"/>
        </w:rPr>
        <w:t xml:space="preserve">ownload the </w:t>
      </w:r>
      <w:r>
        <w:rPr>
          <w:rFonts w:asciiTheme="minorHAnsi" w:hAnsiTheme="minorHAnsi" w:cstheme="minorHAnsi"/>
        </w:rPr>
        <w:t>S</w:t>
      </w:r>
      <w:r w:rsidRPr="00A77450">
        <w:rPr>
          <w:rFonts w:asciiTheme="minorHAnsi" w:hAnsiTheme="minorHAnsi" w:cstheme="minorHAnsi"/>
        </w:rPr>
        <w:t xml:space="preserve">yllabus and read the </w:t>
      </w:r>
      <w:r>
        <w:rPr>
          <w:rFonts w:asciiTheme="minorHAnsi" w:hAnsiTheme="minorHAnsi" w:cstheme="minorHAnsi"/>
        </w:rPr>
        <w:t xml:space="preserve">introductory material (before the </w:t>
      </w:r>
      <w:r w:rsidR="005B016E">
        <w:rPr>
          <w:rFonts w:asciiTheme="minorHAnsi" w:hAnsiTheme="minorHAnsi" w:cstheme="minorHAnsi"/>
        </w:rPr>
        <w:t>Class Schedule section</w:t>
      </w:r>
      <w:r>
        <w:rPr>
          <w:rFonts w:asciiTheme="minorHAnsi" w:hAnsiTheme="minorHAnsi" w:cstheme="minorHAnsi"/>
        </w:rPr>
        <w:t xml:space="preserve">) </w:t>
      </w:r>
      <w:r w:rsidRPr="00A77450">
        <w:rPr>
          <w:rFonts w:asciiTheme="minorHAnsi" w:hAnsiTheme="minorHAnsi" w:cstheme="minorHAnsi"/>
        </w:rPr>
        <w:t xml:space="preserve">and </w:t>
      </w:r>
      <w:r w:rsidR="00357E37">
        <w:rPr>
          <w:rFonts w:asciiTheme="minorHAnsi" w:hAnsiTheme="minorHAnsi" w:cstheme="minorHAnsi"/>
        </w:rPr>
        <w:t>the</w:t>
      </w:r>
      <w:r w:rsidRPr="00A77450">
        <w:rPr>
          <w:rFonts w:asciiTheme="minorHAnsi" w:hAnsiTheme="minorHAnsi" w:cstheme="minorHAnsi"/>
        </w:rPr>
        <w:t xml:space="preserve"> Course Policies </w:t>
      </w:r>
      <w:r w:rsidR="00357E37">
        <w:rPr>
          <w:rFonts w:asciiTheme="minorHAnsi" w:hAnsiTheme="minorHAnsi" w:cstheme="minorHAnsi"/>
        </w:rPr>
        <w:t xml:space="preserve">at the end of the Syllabus </w:t>
      </w:r>
      <w:r w:rsidRPr="00A77450">
        <w:rPr>
          <w:rFonts w:asciiTheme="minorHAnsi" w:hAnsiTheme="minorHAnsi" w:cstheme="minorHAnsi"/>
        </w:rPr>
        <w:t>(pp. 1–5, 17–2</w:t>
      </w:r>
      <w:r w:rsidR="00494625">
        <w:rPr>
          <w:rFonts w:asciiTheme="minorHAnsi" w:hAnsiTheme="minorHAnsi" w:cstheme="minorHAnsi"/>
        </w:rPr>
        <w:t>3</w:t>
      </w:r>
      <w:r w:rsidRPr="00A77450">
        <w:rPr>
          <w:rFonts w:asciiTheme="minorHAnsi" w:hAnsiTheme="minorHAnsi" w:cstheme="minorHAnsi"/>
        </w:rPr>
        <w:t xml:space="preserve">). </w:t>
      </w:r>
      <w:r w:rsidR="00357E37">
        <w:rPr>
          <w:rFonts w:asciiTheme="minorHAnsi" w:hAnsiTheme="minorHAnsi" w:cstheme="minorHAnsi"/>
        </w:rPr>
        <w:t xml:space="preserve">The Syllabus will be posted to Blackboard by the end of orientation week. </w:t>
      </w:r>
      <w:r w:rsidRPr="00B90A37">
        <w:rPr>
          <w:rFonts w:asciiTheme="minorHAnsi" w:hAnsiTheme="minorHAnsi" w:cstheme="minorHAnsi"/>
        </w:rPr>
        <w:t xml:space="preserve">We will provide you with a hard copy </w:t>
      </w:r>
      <w:r w:rsidR="00DB3FB0" w:rsidRPr="00B90A37">
        <w:rPr>
          <w:rFonts w:asciiTheme="minorHAnsi" w:hAnsiTheme="minorHAnsi" w:cstheme="minorHAnsi"/>
        </w:rPr>
        <w:t xml:space="preserve">of the Syllabus </w:t>
      </w:r>
      <w:r w:rsidRPr="00B90A37">
        <w:rPr>
          <w:rFonts w:asciiTheme="minorHAnsi" w:hAnsiTheme="minorHAnsi" w:cstheme="minorHAnsi"/>
        </w:rPr>
        <w:t>in class.</w:t>
      </w:r>
    </w:p>
    <w:p w14:paraId="53FCA63F" w14:textId="15B383F0" w:rsidR="00105F16" w:rsidRPr="00A77450" w:rsidRDefault="009D5B6B" w:rsidP="00105F16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Read</w:t>
      </w:r>
      <w:r w:rsidR="00105F16" w:rsidRPr="00A77450">
        <w:rPr>
          <w:rFonts w:asciiTheme="minorHAnsi" w:hAnsiTheme="minorHAnsi" w:cstheme="minorHAnsi"/>
        </w:rPr>
        <w:t xml:space="preserve"> </w:t>
      </w:r>
      <w:r w:rsidR="00105F16" w:rsidRPr="00A77450">
        <w:rPr>
          <w:rFonts w:asciiTheme="minorHAnsi" w:hAnsiTheme="minorHAnsi" w:cstheme="minorHAnsi"/>
          <w:i/>
          <w:iCs/>
        </w:rPr>
        <w:t>A Lawyer Writes</w:t>
      </w:r>
      <w:r>
        <w:rPr>
          <w:rFonts w:asciiTheme="minorHAnsi" w:hAnsiTheme="minorHAnsi" w:cstheme="minorHAnsi"/>
        </w:rPr>
        <w:t xml:space="preserve">: </w:t>
      </w:r>
      <w:r w:rsidR="00105F16" w:rsidRPr="00A77450">
        <w:rPr>
          <w:rFonts w:asciiTheme="minorHAnsi" w:hAnsiTheme="minorHAnsi" w:cstheme="minorHAnsi"/>
        </w:rPr>
        <w:t>Introduction, pp. xxi-xxii; Intro to Ch. 3 (Reading for Comprehension), pp. 33-34; Ch. 3.2 (Reading Judicial Opinions), pp. 45-59.</w:t>
      </w:r>
    </w:p>
    <w:p w14:paraId="3722FACF" w14:textId="6B00E503" w:rsidR="00105F16" w:rsidRDefault="00E975B5" w:rsidP="000275C1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F97A5E">
        <w:rPr>
          <w:rFonts w:asciiTheme="minorHAnsi" w:hAnsiTheme="minorHAnsi" w:cstheme="minorHAnsi"/>
        </w:rPr>
        <w:t xml:space="preserve">urchase your </w:t>
      </w:r>
      <w:r w:rsidR="00BD3B38" w:rsidRPr="00A77450">
        <w:rPr>
          <w:rFonts w:asciiTheme="minorHAnsi" w:hAnsiTheme="minorHAnsi" w:cstheme="minorHAnsi"/>
          <w:i/>
          <w:iCs/>
        </w:rPr>
        <w:t>Core Grammar for Lawyers</w:t>
      </w:r>
      <w:r w:rsidR="00BD3B38">
        <w:rPr>
          <w:rFonts w:asciiTheme="minorHAnsi" w:hAnsiTheme="minorHAnsi" w:cstheme="minorHAnsi"/>
        </w:rPr>
        <w:t xml:space="preserve"> subscription</w:t>
      </w:r>
      <w:r>
        <w:rPr>
          <w:rFonts w:asciiTheme="minorHAnsi" w:hAnsiTheme="minorHAnsi" w:cstheme="minorHAnsi"/>
        </w:rPr>
        <w:t xml:space="preserve"> (if you have not already done so).</w:t>
      </w:r>
    </w:p>
    <w:p w14:paraId="599014DE" w14:textId="4CF1749B" w:rsidR="00FA5463" w:rsidRDefault="00FA5463" w:rsidP="00FA5463">
      <w:pPr>
        <w:pStyle w:val="ListParagraph"/>
        <w:numPr>
          <w:ilvl w:val="1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Complete the </w:t>
      </w:r>
      <w:r w:rsidRPr="00A77450">
        <w:rPr>
          <w:rFonts w:asciiTheme="minorHAnsi" w:hAnsiTheme="minorHAnsi" w:cstheme="minorHAnsi"/>
        </w:rPr>
        <w:t xml:space="preserve">Pre-Test </w:t>
      </w:r>
      <w:r w:rsidRPr="00FA5463">
        <w:rPr>
          <w:rFonts w:asciiTheme="minorHAnsi" w:hAnsiTheme="minorHAnsi" w:cstheme="minorHAnsi"/>
          <w:b/>
          <w:bCs/>
        </w:rPr>
        <w:t>by Sunday, August 16, at 11:59 p.m.</w:t>
      </w:r>
    </w:p>
    <w:p w14:paraId="57E1D415" w14:textId="5BD37636" w:rsidR="00FA5463" w:rsidRDefault="00FA5463" w:rsidP="00FA5463">
      <w:pPr>
        <w:pStyle w:val="ListParagraph"/>
        <w:numPr>
          <w:ilvl w:val="1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you have any difficulties accessing </w:t>
      </w:r>
      <w:r w:rsidR="00370F85">
        <w:rPr>
          <w:rFonts w:asciiTheme="minorHAnsi" w:hAnsiTheme="minorHAnsi" w:cstheme="minorHAnsi"/>
          <w:i/>
          <w:iCs/>
        </w:rPr>
        <w:t>Core Grammar</w:t>
      </w:r>
      <w:r w:rsidR="00370F85">
        <w:rPr>
          <w:rFonts w:asciiTheme="minorHAnsi" w:hAnsiTheme="minorHAnsi" w:cstheme="minorHAnsi"/>
        </w:rPr>
        <w:t xml:space="preserve">, please contact Professor Parham at </w:t>
      </w:r>
      <w:hyperlink r:id="rId9" w:history="1">
        <w:r w:rsidR="00370F85" w:rsidRPr="009F2613">
          <w:rPr>
            <w:rStyle w:val="Hyperlink"/>
            <w:rFonts w:asciiTheme="minorHAnsi" w:hAnsiTheme="minorHAnsi" w:cstheme="minorHAnsi"/>
          </w:rPr>
          <w:t>parhamac@mailbox.sc.edu</w:t>
        </w:r>
      </w:hyperlink>
      <w:r w:rsidR="00370F85">
        <w:rPr>
          <w:rFonts w:asciiTheme="minorHAnsi" w:hAnsiTheme="minorHAnsi" w:cstheme="minorHAnsi"/>
        </w:rPr>
        <w:t xml:space="preserve">. </w:t>
      </w:r>
    </w:p>
    <w:p w14:paraId="7DB3C883" w14:textId="0ABC1940" w:rsidR="0009334E" w:rsidRDefault="0009334E" w:rsidP="000275C1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On Blackboard:</w:t>
      </w:r>
    </w:p>
    <w:p w14:paraId="32CA069C" w14:textId="2C094EA2" w:rsidR="0009334E" w:rsidRPr="00BF38A7" w:rsidRDefault="0009334E" w:rsidP="0009334E">
      <w:pPr>
        <w:pStyle w:val="ListParagraph"/>
        <w:numPr>
          <w:ilvl w:val="1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Complete the Information Sheet </w:t>
      </w:r>
      <w:r w:rsidR="00362B2A">
        <w:rPr>
          <w:rFonts w:asciiTheme="minorHAnsi" w:hAnsiTheme="minorHAnsi" w:cstheme="minorHAnsi"/>
        </w:rPr>
        <w:t>and submit it on Blackboard (</w:t>
      </w:r>
      <w:r w:rsidR="00BF38A7">
        <w:rPr>
          <w:rFonts w:asciiTheme="minorHAnsi" w:hAnsiTheme="minorHAnsi" w:cstheme="minorHAnsi"/>
        </w:rPr>
        <w:t>in</w:t>
      </w:r>
      <w:r w:rsidR="00362B2A">
        <w:rPr>
          <w:rFonts w:asciiTheme="minorHAnsi" w:hAnsiTheme="minorHAnsi" w:cstheme="minorHAnsi"/>
        </w:rPr>
        <w:t xml:space="preserve"> the “Assignment Submissions” folder)</w:t>
      </w:r>
      <w:r w:rsidR="00362B2A">
        <w:rPr>
          <w:rFonts w:asciiTheme="minorHAnsi" w:hAnsiTheme="minorHAnsi" w:cstheme="minorHAnsi"/>
          <w:b/>
          <w:bCs/>
        </w:rPr>
        <w:t xml:space="preserve"> by </w:t>
      </w:r>
      <w:r w:rsidR="004F1771">
        <w:rPr>
          <w:rFonts w:asciiTheme="minorHAnsi" w:hAnsiTheme="minorHAnsi" w:cstheme="minorHAnsi"/>
          <w:b/>
          <w:bCs/>
        </w:rPr>
        <w:t>Tuesday, August 18, at 11:59 p.m.</w:t>
      </w:r>
    </w:p>
    <w:p w14:paraId="1DE0BAA1" w14:textId="4897F926" w:rsidR="00BF38A7" w:rsidRDefault="00731C80" w:rsidP="0009334E">
      <w:pPr>
        <w:pStyle w:val="ListParagraph"/>
        <w:numPr>
          <w:ilvl w:val="1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Read the Caroline Jones file (under “Writing Materials” &gt; “Caroline Jones”)</w:t>
      </w:r>
      <w:r w:rsidR="008569DB">
        <w:rPr>
          <w:rFonts w:asciiTheme="minorHAnsi" w:hAnsiTheme="minorHAnsi" w:cstheme="minorHAnsi"/>
        </w:rPr>
        <w:t xml:space="preserve">, which includes a memo about Caroline Jones’s legal issue and the </w:t>
      </w:r>
      <w:r w:rsidR="008569DB">
        <w:rPr>
          <w:rFonts w:asciiTheme="minorHAnsi" w:hAnsiTheme="minorHAnsi" w:cstheme="minorHAnsi"/>
          <w:i/>
          <w:iCs/>
        </w:rPr>
        <w:t>Campbell v. Robinson</w:t>
      </w:r>
      <w:r w:rsidR="008569DB">
        <w:rPr>
          <w:rFonts w:asciiTheme="minorHAnsi" w:hAnsiTheme="minorHAnsi" w:cstheme="minorHAnsi"/>
        </w:rPr>
        <w:t xml:space="preserve"> opinion.</w:t>
      </w:r>
    </w:p>
    <w:p w14:paraId="785399C5" w14:textId="3A3F16CC" w:rsidR="008569DB" w:rsidRDefault="008569DB" w:rsidP="008569DB">
      <w:pPr>
        <w:pStyle w:val="ListParagraph"/>
        <w:numPr>
          <w:ilvl w:val="2"/>
          <w:numId w:val="6"/>
        </w:numPr>
        <w:rPr>
          <w:rFonts w:asciiTheme="minorHAnsi" w:hAnsiTheme="minorHAnsi" w:cstheme="minorHAnsi"/>
        </w:rPr>
      </w:pPr>
      <w:r w:rsidRPr="00A77450">
        <w:rPr>
          <w:rFonts w:asciiTheme="minorHAnsi" w:hAnsiTheme="minorHAnsi" w:cstheme="minorHAnsi"/>
        </w:rPr>
        <w:t xml:space="preserve">As you read </w:t>
      </w:r>
      <w:r w:rsidRPr="00A77450">
        <w:rPr>
          <w:rFonts w:asciiTheme="minorHAnsi" w:hAnsiTheme="minorHAnsi" w:cstheme="minorHAnsi"/>
          <w:i/>
          <w:iCs/>
        </w:rPr>
        <w:t>Campbell</w:t>
      </w:r>
      <w:r w:rsidRPr="00A77450">
        <w:rPr>
          <w:rFonts w:asciiTheme="minorHAnsi" w:hAnsiTheme="minorHAnsi" w:cstheme="minorHAnsi"/>
        </w:rPr>
        <w:t>, apply the concepts you learned in Ch. 3.2.</w:t>
      </w:r>
    </w:p>
    <w:p w14:paraId="0DEC1954" w14:textId="087A2B69" w:rsidR="00683238" w:rsidRDefault="00683238" w:rsidP="008569DB">
      <w:pPr>
        <w:pStyle w:val="ListParagraph"/>
        <w:numPr>
          <w:ilvl w:val="2"/>
          <w:numId w:val="6"/>
        </w:numPr>
        <w:rPr>
          <w:rFonts w:asciiTheme="minorHAnsi" w:hAnsiTheme="minorHAnsi" w:cstheme="minorHAnsi"/>
        </w:rPr>
      </w:pPr>
      <w:r w:rsidRPr="00B90A37">
        <w:rPr>
          <w:rFonts w:asciiTheme="minorHAnsi" w:hAnsiTheme="minorHAnsi" w:cstheme="minorHAnsi"/>
        </w:rPr>
        <w:t>We will provide you with a hard copy</w:t>
      </w:r>
      <w:r w:rsidR="00DB3FB0" w:rsidRPr="00B90A37">
        <w:rPr>
          <w:rFonts w:asciiTheme="minorHAnsi" w:hAnsiTheme="minorHAnsi" w:cstheme="minorHAnsi"/>
        </w:rPr>
        <w:t xml:space="preserve"> of the file</w:t>
      </w:r>
      <w:r w:rsidRPr="00B90A37">
        <w:rPr>
          <w:rFonts w:asciiTheme="minorHAnsi" w:hAnsiTheme="minorHAnsi" w:cstheme="minorHAnsi"/>
        </w:rPr>
        <w:t xml:space="preserve"> in class.</w:t>
      </w:r>
    </w:p>
    <w:p w14:paraId="6603FF3B" w14:textId="66941084" w:rsidR="00ED49C1" w:rsidRPr="00ED0B0F" w:rsidRDefault="00ED49C1" w:rsidP="00683238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A77450">
        <w:rPr>
          <w:rFonts w:asciiTheme="minorHAnsi" w:hAnsiTheme="minorHAnsi" w:cstheme="minorHAnsi"/>
        </w:rPr>
        <w:t xml:space="preserve">Download the Microsoft Teams </w:t>
      </w:r>
      <w:r w:rsidRPr="00A77450">
        <w:rPr>
          <w:rFonts w:asciiTheme="minorHAnsi" w:hAnsiTheme="minorHAnsi" w:cstheme="minorHAnsi"/>
          <w:u w:val="single"/>
        </w:rPr>
        <w:t>desktop app</w:t>
      </w:r>
      <w:r w:rsidRPr="00A77450">
        <w:rPr>
          <w:rFonts w:asciiTheme="minorHAnsi" w:hAnsiTheme="minorHAnsi" w:cstheme="minorHAnsi"/>
        </w:rPr>
        <w:t xml:space="preserve"> at </w:t>
      </w:r>
      <w:hyperlink r:id="rId10">
        <w:r w:rsidRPr="00A77450">
          <w:rPr>
            <w:rStyle w:val="Hyperlink"/>
            <w:rFonts w:asciiTheme="minorHAnsi" w:hAnsiTheme="minorHAnsi" w:cstheme="minorHAnsi"/>
          </w:rPr>
          <w:t>portal.office.com</w:t>
        </w:r>
      </w:hyperlink>
      <w:r w:rsidRPr="00A77450">
        <w:rPr>
          <w:rFonts w:asciiTheme="minorHAnsi" w:hAnsiTheme="minorHAnsi" w:cstheme="minorHAnsi"/>
        </w:rPr>
        <w:t xml:space="preserve">. You can find an instructional video on how to find Microsoft Teams </w:t>
      </w:r>
      <w:hyperlink r:id="rId11">
        <w:r w:rsidRPr="00A77450">
          <w:rPr>
            <w:rStyle w:val="Hyperlink"/>
            <w:rFonts w:asciiTheme="minorHAnsi" w:hAnsiTheme="minorHAnsi" w:cstheme="minorHAnsi"/>
          </w:rPr>
          <w:t>here</w:t>
        </w:r>
      </w:hyperlink>
      <w:r w:rsidRPr="00A77450">
        <w:rPr>
          <w:rFonts w:asciiTheme="minorHAnsi" w:hAnsiTheme="minorHAnsi" w:cstheme="minorHAnsi"/>
        </w:rPr>
        <w:t xml:space="preserve"> and how to use Microsoft Teams </w:t>
      </w:r>
      <w:hyperlink r:id="rId12">
        <w:r w:rsidRPr="00A77450">
          <w:rPr>
            <w:rStyle w:val="Hyperlink"/>
            <w:rFonts w:asciiTheme="minorHAnsi" w:hAnsiTheme="minorHAnsi" w:cstheme="minorHAnsi"/>
          </w:rPr>
          <w:t>here</w:t>
        </w:r>
      </w:hyperlink>
      <w:r w:rsidRPr="00A77450">
        <w:rPr>
          <w:rFonts w:asciiTheme="minorHAnsi" w:hAnsiTheme="minorHAnsi" w:cstheme="minorHAnsi"/>
          <w:u w:val="single"/>
        </w:rPr>
        <w:t>.</w:t>
      </w:r>
      <w:r w:rsidRPr="00683238">
        <w:rPr>
          <w:rFonts w:asciiTheme="minorHAnsi" w:eastAsia="Calibri" w:hAnsiTheme="minorHAnsi" w:cstheme="minorHAnsi"/>
          <w:i/>
          <w:iCs/>
        </w:rPr>
        <w:t xml:space="preserve"> </w:t>
      </w:r>
    </w:p>
    <w:p w14:paraId="0ED41E94" w14:textId="4CCB2AAB" w:rsidR="00ED0B0F" w:rsidRPr="00ED0B0F" w:rsidRDefault="00EB6C0C" w:rsidP="00ED0B0F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</w:t>
      </w:r>
      <w:r w:rsidR="00ED0B0F" w:rsidRPr="00ED0B0F">
        <w:rPr>
          <w:rFonts w:asciiTheme="minorHAnsi" w:hAnsiTheme="minorHAnsi" w:cstheme="minorHAnsi"/>
          <w:i/>
          <w:iCs/>
        </w:rPr>
        <w:t>LRAW Research</w:t>
      </w:r>
      <w:r w:rsidR="00ED0B0F" w:rsidRPr="00ED0B0F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read the</w:t>
      </w:r>
      <w:r w:rsidR="00ED0B0F" w:rsidRPr="00ED0B0F">
        <w:rPr>
          <w:rFonts w:asciiTheme="minorHAnsi" w:hAnsiTheme="minorHAnsi" w:cstheme="minorHAnsi"/>
        </w:rPr>
        <w:t xml:space="preserve"> U.S. Legal System unit: Sources of Law and Weight of Authority.</w:t>
      </w:r>
    </w:p>
    <w:p w14:paraId="594A7A1C" w14:textId="46837A31" w:rsidR="00ED0B0F" w:rsidRPr="00683238" w:rsidRDefault="00ED0B0F" w:rsidP="00ED0B0F">
      <w:pPr>
        <w:pStyle w:val="ListParagraph"/>
        <w:numPr>
          <w:ilvl w:val="1"/>
          <w:numId w:val="6"/>
        </w:numPr>
        <w:rPr>
          <w:rFonts w:asciiTheme="minorHAnsi" w:hAnsiTheme="minorHAnsi" w:cstheme="minorHAnsi"/>
        </w:rPr>
      </w:pPr>
      <w:r w:rsidRPr="00ED0B0F">
        <w:rPr>
          <w:rFonts w:asciiTheme="minorHAnsi" w:hAnsiTheme="minorHAnsi" w:cstheme="minorHAnsi"/>
        </w:rPr>
        <w:t xml:space="preserve">The graded, open-book </w:t>
      </w:r>
      <w:r w:rsidRPr="00ED0B0F">
        <w:rPr>
          <w:rFonts w:asciiTheme="minorHAnsi" w:hAnsiTheme="minorHAnsi" w:cstheme="minorHAnsi"/>
          <w:b/>
          <w:bCs/>
        </w:rPr>
        <w:t>Legal System Quiz</w:t>
      </w:r>
      <w:r w:rsidRPr="00ED0B0F">
        <w:rPr>
          <w:rFonts w:asciiTheme="minorHAnsi" w:hAnsiTheme="minorHAnsi" w:cstheme="minorHAnsi"/>
        </w:rPr>
        <w:t xml:space="preserve"> will be posted on Blackboard. The quiz </w:t>
      </w:r>
      <w:proofErr w:type="gramStart"/>
      <w:r w:rsidRPr="00ED0B0F">
        <w:rPr>
          <w:rFonts w:asciiTheme="minorHAnsi" w:hAnsiTheme="minorHAnsi" w:cstheme="minorHAnsi"/>
        </w:rPr>
        <w:t xml:space="preserve">becomes </w:t>
      </w:r>
      <w:r w:rsidRPr="00ED0B0F">
        <w:rPr>
          <w:rFonts w:asciiTheme="minorHAnsi" w:hAnsiTheme="minorHAnsi" w:cstheme="minorHAnsi"/>
          <w:b/>
          <w:bCs/>
        </w:rPr>
        <w:t>available</w:t>
      </w:r>
      <w:proofErr w:type="gramEnd"/>
      <w:r w:rsidRPr="00ED0B0F">
        <w:rPr>
          <w:rFonts w:asciiTheme="minorHAnsi" w:hAnsiTheme="minorHAnsi" w:cstheme="minorHAnsi"/>
          <w:b/>
          <w:bCs/>
        </w:rPr>
        <w:t xml:space="preserve"> Tuesday, August 18 at 4:00</w:t>
      </w:r>
      <w:r w:rsidR="006652E7">
        <w:rPr>
          <w:rFonts w:asciiTheme="minorHAnsi" w:hAnsiTheme="minorHAnsi" w:cstheme="minorHAnsi"/>
          <w:b/>
          <w:bCs/>
        </w:rPr>
        <w:t xml:space="preserve"> </w:t>
      </w:r>
      <w:r w:rsidRPr="00ED0B0F">
        <w:rPr>
          <w:rFonts w:asciiTheme="minorHAnsi" w:hAnsiTheme="minorHAnsi" w:cstheme="minorHAnsi"/>
          <w:b/>
          <w:bCs/>
        </w:rPr>
        <w:t>p</w:t>
      </w:r>
      <w:r w:rsidR="006652E7">
        <w:rPr>
          <w:rFonts w:asciiTheme="minorHAnsi" w:hAnsiTheme="minorHAnsi" w:cstheme="minorHAnsi"/>
          <w:b/>
          <w:bCs/>
        </w:rPr>
        <w:t>.</w:t>
      </w:r>
      <w:r w:rsidRPr="00ED0B0F">
        <w:rPr>
          <w:rFonts w:asciiTheme="minorHAnsi" w:hAnsiTheme="minorHAnsi" w:cstheme="minorHAnsi"/>
          <w:b/>
          <w:bCs/>
        </w:rPr>
        <w:t>m</w:t>
      </w:r>
      <w:r w:rsidR="006652E7">
        <w:rPr>
          <w:rFonts w:asciiTheme="minorHAnsi" w:hAnsiTheme="minorHAnsi" w:cstheme="minorHAnsi"/>
          <w:b/>
          <w:bCs/>
        </w:rPr>
        <w:t>.</w:t>
      </w:r>
      <w:r w:rsidRPr="00ED0B0F">
        <w:rPr>
          <w:rFonts w:asciiTheme="minorHAnsi" w:hAnsiTheme="minorHAnsi" w:cstheme="minorHAnsi"/>
        </w:rPr>
        <w:t xml:space="preserve"> and is </w:t>
      </w:r>
      <w:r w:rsidRPr="00ED0B0F">
        <w:rPr>
          <w:rFonts w:asciiTheme="minorHAnsi" w:hAnsiTheme="minorHAnsi" w:cstheme="minorHAnsi"/>
          <w:b/>
          <w:bCs/>
        </w:rPr>
        <w:t>due Thursday, August 20 at 4:00</w:t>
      </w:r>
      <w:r w:rsidR="006652E7">
        <w:rPr>
          <w:rFonts w:asciiTheme="minorHAnsi" w:hAnsiTheme="minorHAnsi" w:cstheme="minorHAnsi"/>
          <w:b/>
          <w:bCs/>
        </w:rPr>
        <w:t xml:space="preserve"> </w:t>
      </w:r>
      <w:r w:rsidRPr="00ED0B0F">
        <w:rPr>
          <w:rFonts w:asciiTheme="minorHAnsi" w:hAnsiTheme="minorHAnsi" w:cstheme="minorHAnsi"/>
          <w:b/>
          <w:bCs/>
        </w:rPr>
        <w:t>p</w:t>
      </w:r>
      <w:r w:rsidR="006652E7">
        <w:rPr>
          <w:rFonts w:asciiTheme="minorHAnsi" w:hAnsiTheme="minorHAnsi" w:cstheme="minorHAnsi"/>
          <w:b/>
          <w:bCs/>
        </w:rPr>
        <w:t>.</w:t>
      </w:r>
      <w:r w:rsidRPr="00ED0B0F">
        <w:rPr>
          <w:rFonts w:asciiTheme="minorHAnsi" w:hAnsiTheme="minorHAnsi" w:cstheme="minorHAnsi"/>
          <w:b/>
          <w:bCs/>
        </w:rPr>
        <w:t>m</w:t>
      </w:r>
      <w:r w:rsidRPr="00ED0B0F">
        <w:rPr>
          <w:rFonts w:asciiTheme="minorHAnsi" w:hAnsiTheme="minorHAnsi" w:cstheme="minorHAnsi"/>
        </w:rPr>
        <w:t>.</w:t>
      </w:r>
    </w:p>
    <w:sectPr w:rsidR="00ED0B0F" w:rsidRPr="00683238" w:rsidSect="00007A8C">
      <w:headerReference w:type="default" r:id="rId13"/>
      <w:footerReference w:type="default" r:id="rId14"/>
      <w:pgSz w:w="12240" w:h="15840"/>
      <w:pgMar w:top="1152" w:right="1440" w:bottom="1440" w:left="1440" w:header="288" w:footer="178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F40C5" w14:textId="77777777" w:rsidR="00B13423" w:rsidRDefault="00B13423">
      <w:pPr>
        <w:spacing w:after="0" w:line="240" w:lineRule="auto"/>
      </w:pPr>
      <w:r>
        <w:separator/>
      </w:r>
    </w:p>
  </w:endnote>
  <w:endnote w:type="continuationSeparator" w:id="0">
    <w:p w14:paraId="334CE0C5" w14:textId="77777777" w:rsidR="00B13423" w:rsidRDefault="00B13423">
      <w:pPr>
        <w:spacing w:after="0" w:line="240" w:lineRule="auto"/>
      </w:pPr>
      <w:r>
        <w:continuationSeparator/>
      </w:r>
    </w:p>
  </w:endnote>
  <w:endnote w:type="continuationNotice" w:id="1">
    <w:p w14:paraId="6CF20378" w14:textId="77777777" w:rsidR="00B13423" w:rsidRDefault="00B134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B8DDD7" w14:paraId="0074A059" w14:textId="77777777" w:rsidTr="21B8DDD7">
      <w:tc>
        <w:tcPr>
          <w:tcW w:w="3120" w:type="dxa"/>
        </w:tcPr>
        <w:p w14:paraId="718DDF7C" w14:textId="3720658E" w:rsidR="21B8DDD7" w:rsidRDefault="21B8DDD7" w:rsidP="21B8DDD7">
          <w:pPr>
            <w:pStyle w:val="Header"/>
            <w:ind w:left="-115"/>
          </w:pPr>
        </w:p>
      </w:tc>
      <w:tc>
        <w:tcPr>
          <w:tcW w:w="3120" w:type="dxa"/>
        </w:tcPr>
        <w:p w14:paraId="5135C5F7" w14:textId="5460B532" w:rsidR="21B8DDD7" w:rsidRDefault="21B8DDD7" w:rsidP="21B8DDD7">
          <w:pPr>
            <w:pStyle w:val="Header"/>
            <w:jc w:val="center"/>
          </w:pPr>
        </w:p>
      </w:tc>
      <w:tc>
        <w:tcPr>
          <w:tcW w:w="3120" w:type="dxa"/>
        </w:tcPr>
        <w:p w14:paraId="3E81A5EE" w14:textId="329F1D20" w:rsidR="21B8DDD7" w:rsidRDefault="21B8DDD7" w:rsidP="21B8DDD7">
          <w:pPr>
            <w:pStyle w:val="Header"/>
            <w:ind w:right="-115"/>
            <w:jc w:val="right"/>
          </w:pPr>
        </w:p>
      </w:tc>
    </w:tr>
  </w:tbl>
  <w:p w14:paraId="1FE975C1" w14:textId="158305A0" w:rsidR="21B8DDD7" w:rsidRDefault="21B8DDD7" w:rsidP="21B8DD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0E0DC" w14:textId="77777777" w:rsidR="00B13423" w:rsidRDefault="00B13423">
      <w:pPr>
        <w:spacing w:after="0" w:line="240" w:lineRule="auto"/>
      </w:pPr>
      <w:r>
        <w:separator/>
      </w:r>
    </w:p>
  </w:footnote>
  <w:footnote w:type="continuationSeparator" w:id="0">
    <w:p w14:paraId="4CEB7437" w14:textId="77777777" w:rsidR="00B13423" w:rsidRDefault="00B13423">
      <w:pPr>
        <w:spacing w:after="0" w:line="240" w:lineRule="auto"/>
      </w:pPr>
      <w:r>
        <w:continuationSeparator/>
      </w:r>
    </w:p>
  </w:footnote>
  <w:footnote w:type="continuationNotice" w:id="1">
    <w:p w14:paraId="5BFAB3D8" w14:textId="77777777" w:rsidR="00B13423" w:rsidRDefault="00B134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B8DDD7" w14:paraId="73D0337C" w14:textId="77777777" w:rsidTr="21B8DDD7">
      <w:tc>
        <w:tcPr>
          <w:tcW w:w="3120" w:type="dxa"/>
        </w:tcPr>
        <w:p w14:paraId="3B5BB8E4" w14:textId="2E3D18CE" w:rsidR="21B8DDD7" w:rsidRDefault="21B8DDD7" w:rsidP="21B8DDD7">
          <w:pPr>
            <w:pStyle w:val="Header"/>
            <w:ind w:left="-115"/>
          </w:pPr>
        </w:p>
      </w:tc>
      <w:tc>
        <w:tcPr>
          <w:tcW w:w="3120" w:type="dxa"/>
        </w:tcPr>
        <w:p w14:paraId="3F6BE0C9" w14:textId="6938EE47" w:rsidR="21B8DDD7" w:rsidRDefault="21B8DDD7" w:rsidP="21B8DDD7">
          <w:pPr>
            <w:pStyle w:val="Header"/>
            <w:jc w:val="center"/>
          </w:pPr>
        </w:p>
      </w:tc>
      <w:tc>
        <w:tcPr>
          <w:tcW w:w="3120" w:type="dxa"/>
        </w:tcPr>
        <w:p w14:paraId="2686C401" w14:textId="2B182085" w:rsidR="21B8DDD7" w:rsidRDefault="21B8DDD7" w:rsidP="21B8DDD7">
          <w:pPr>
            <w:pStyle w:val="Header"/>
            <w:ind w:right="-115"/>
            <w:jc w:val="right"/>
          </w:pPr>
        </w:p>
      </w:tc>
    </w:tr>
  </w:tbl>
  <w:p w14:paraId="7995F294" w14:textId="63DFC606" w:rsidR="21B8DDD7" w:rsidRDefault="21B8DDD7" w:rsidP="00743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6A5BE"/>
    <w:multiLevelType w:val="hybridMultilevel"/>
    <w:tmpl w:val="80CA2D7C"/>
    <w:lvl w:ilvl="0" w:tplc="5F92F2D2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11089F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74C0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C25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24FB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8CE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B4F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B018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7C4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26DD9"/>
    <w:multiLevelType w:val="hybridMultilevel"/>
    <w:tmpl w:val="E9702AC2"/>
    <w:lvl w:ilvl="0" w:tplc="C24A057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6589E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54B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E608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801A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803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0F7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A682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86A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994C61"/>
    <w:multiLevelType w:val="hybridMultilevel"/>
    <w:tmpl w:val="EFBED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363BC"/>
    <w:multiLevelType w:val="hybridMultilevel"/>
    <w:tmpl w:val="2598AE72"/>
    <w:lvl w:ilvl="0" w:tplc="70C6C4AA">
      <w:start w:val="1"/>
      <w:numFmt w:val="bullet"/>
      <w:pStyle w:val="checkbox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865AF"/>
    <w:multiLevelType w:val="hybridMultilevel"/>
    <w:tmpl w:val="C6CABDF2"/>
    <w:lvl w:ilvl="0" w:tplc="A50A02F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8FC4D1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4D2B"/>
    <w:multiLevelType w:val="hybridMultilevel"/>
    <w:tmpl w:val="5C6405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7E27E69"/>
    <w:multiLevelType w:val="hybridMultilevel"/>
    <w:tmpl w:val="C170817E"/>
    <w:lvl w:ilvl="0" w:tplc="CBA037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772D49"/>
    <w:multiLevelType w:val="multilevel"/>
    <w:tmpl w:val="11B48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C3C6D50"/>
    <w:multiLevelType w:val="hybridMultilevel"/>
    <w:tmpl w:val="C408F688"/>
    <w:lvl w:ilvl="0" w:tplc="73DADF2A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10F273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5CD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44C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120C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0467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B8AE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30E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7860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296775">
    <w:abstractNumId w:val="0"/>
  </w:num>
  <w:num w:numId="2" w16cid:durableId="1199195789">
    <w:abstractNumId w:val="8"/>
  </w:num>
  <w:num w:numId="3" w16cid:durableId="1783643010">
    <w:abstractNumId w:val="1"/>
  </w:num>
  <w:num w:numId="4" w16cid:durableId="1108818014">
    <w:abstractNumId w:val="7"/>
  </w:num>
  <w:num w:numId="5" w16cid:durableId="784425128">
    <w:abstractNumId w:val="2"/>
  </w:num>
  <w:num w:numId="6" w16cid:durableId="1700856893">
    <w:abstractNumId w:val="4"/>
  </w:num>
  <w:num w:numId="7" w16cid:durableId="1795754708">
    <w:abstractNumId w:val="6"/>
  </w:num>
  <w:num w:numId="8" w16cid:durableId="980234263">
    <w:abstractNumId w:val="5"/>
  </w:num>
  <w:num w:numId="9" w16cid:durableId="841508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FC"/>
    <w:rsid w:val="00007A8C"/>
    <w:rsid w:val="00012FE2"/>
    <w:rsid w:val="000275C1"/>
    <w:rsid w:val="00034595"/>
    <w:rsid w:val="00034DCE"/>
    <w:rsid w:val="00042437"/>
    <w:rsid w:val="000430DB"/>
    <w:rsid w:val="00050081"/>
    <w:rsid w:val="00066BED"/>
    <w:rsid w:val="0009334E"/>
    <w:rsid w:val="000A260C"/>
    <w:rsid w:val="000C5548"/>
    <w:rsid w:val="000C5A81"/>
    <w:rsid w:val="000F2284"/>
    <w:rsid w:val="000F7556"/>
    <w:rsid w:val="00102A81"/>
    <w:rsid w:val="00102E39"/>
    <w:rsid w:val="00105F16"/>
    <w:rsid w:val="00141FE6"/>
    <w:rsid w:val="001456BA"/>
    <w:rsid w:val="00147035"/>
    <w:rsid w:val="00167EB4"/>
    <w:rsid w:val="00171EC2"/>
    <w:rsid w:val="001728F7"/>
    <w:rsid w:val="00184FD3"/>
    <w:rsid w:val="00190238"/>
    <w:rsid w:val="0019563D"/>
    <w:rsid w:val="001B2AF8"/>
    <w:rsid w:val="001C56E2"/>
    <w:rsid w:val="001E1EFC"/>
    <w:rsid w:val="001E5DF6"/>
    <w:rsid w:val="001F3672"/>
    <w:rsid w:val="00200729"/>
    <w:rsid w:val="0020512E"/>
    <w:rsid w:val="00206A28"/>
    <w:rsid w:val="00206E7A"/>
    <w:rsid w:val="0021600A"/>
    <w:rsid w:val="0022298F"/>
    <w:rsid w:val="0022391C"/>
    <w:rsid w:val="002253FD"/>
    <w:rsid w:val="00241F6A"/>
    <w:rsid w:val="002531A2"/>
    <w:rsid w:val="002714F7"/>
    <w:rsid w:val="0027386B"/>
    <w:rsid w:val="00275533"/>
    <w:rsid w:val="00285DEB"/>
    <w:rsid w:val="002B3A29"/>
    <w:rsid w:val="002C49E4"/>
    <w:rsid w:val="002D2F8A"/>
    <w:rsid w:val="002D4B67"/>
    <w:rsid w:val="002E0AB0"/>
    <w:rsid w:val="002F083E"/>
    <w:rsid w:val="002F64DE"/>
    <w:rsid w:val="00304DB9"/>
    <w:rsid w:val="00312EEC"/>
    <w:rsid w:val="00317C38"/>
    <w:rsid w:val="00324040"/>
    <w:rsid w:val="003255DC"/>
    <w:rsid w:val="00337874"/>
    <w:rsid w:val="00340A50"/>
    <w:rsid w:val="00357E37"/>
    <w:rsid w:val="00362B2A"/>
    <w:rsid w:val="00366288"/>
    <w:rsid w:val="00370F85"/>
    <w:rsid w:val="00371BE2"/>
    <w:rsid w:val="00377D6C"/>
    <w:rsid w:val="00380EE2"/>
    <w:rsid w:val="0038448D"/>
    <w:rsid w:val="003867F5"/>
    <w:rsid w:val="003906FC"/>
    <w:rsid w:val="003A24D6"/>
    <w:rsid w:val="003A53C1"/>
    <w:rsid w:val="003C3F7C"/>
    <w:rsid w:val="003D4D87"/>
    <w:rsid w:val="003F21EA"/>
    <w:rsid w:val="003F722F"/>
    <w:rsid w:val="00407D11"/>
    <w:rsid w:val="00413D3B"/>
    <w:rsid w:val="00430215"/>
    <w:rsid w:val="00431E37"/>
    <w:rsid w:val="00451566"/>
    <w:rsid w:val="0046602A"/>
    <w:rsid w:val="00473EE0"/>
    <w:rsid w:val="004770D7"/>
    <w:rsid w:val="0048127F"/>
    <w:rsid w:val="00491CCC"/>
    <w:rsid w:val="00494625"/>
    <w:rsid w:val="004A5914"/>
    <w:rsid w:val="004B55DB"/>
    <w:rsid w:val="004B6BCE"/>
    <w:rsid w:val="004C00B6"/>
    <w:rsid w:val="004C2E56"/>
    <w:rsid w:val="004C304B"/>
    <w:rsid w:val="004D1489"/>
    <w:rsid w:val="004E6A97"/>
    <w:rsid w:val="004F0D98"/>
    <w:rsid w:val="004F1771"/>
    <w:rsid w:val="00511286"/>
    <w:rsid w:val="005155FD"/>
    <w:rsid w:val="0054645D"/>
    <w:rsid w:val="00547ED5"/>
    <w:rsid w:val="005573FD"/>
    <w:rsid w:val="0056669E"/>
    <w:rsid w:val="00566D73"/>
    <w:rsid w:val="005735AA"/>
    <w:rsid w:val="005752C8"/>
    <w:rsid w:val="00575A8B"/>
    <w:rsid w:val="005768A7"/>
    <w:rsid w:val="00576A35"/>
    <w:rsid w:val="00582D2E"/>
    <w:rsid w:val="00584EE2"/>
    <w:rsid w:val="00590D11"/>
    <w:rsid w:val="00591DCB"/>
    <w:rsid w:val="005B016E"/>
    <w:rsid w:val="005B75EC"/>
    <w:rsid w:val="005E68DB"/>
    <w:rsid w:val="00617829"/>
    <w:rsid w:val="006252C8"/>
    <w:rsid w:val="00626CBC"/>
    <w:rsid w:val="0064002C"/>
    <w:rsid w:val="00644FCF"/>
    <w:rsid w:val="006560C4"/>
    <w:rsid w:val="006652E7"/>
    <w:rsid w:val="0067003B"/>
    <w:rsid w:val="00672E45"/>
    <w:rsid w:val="006771C5"/>
    <w:rsid w:val="006772FC"/>
    <w:rsid w:val="00683238"/>
    <w:rsid w:val="006938B1"/>
    <w:rsid w:val="006945A4"/>
    <w:rsid w:val="006B28DB"/>
    <w:rsid w:val="006C3E30"/>
    <w:rsid w:val="006D455A"/>
    <w:rsid w:val="006D4E48"/>
    <w:rsid w:val="006D7DE0"/>
    <w:rsid w:val="006E0C71"/>
    <w:rsid w:val="006E3D7A"/>
    <w:rsid w:val="00700157"/>
    <w:rsid w:val="00702032"/>
    <w:rsid w:val="00707B48"/>
    <w:rsid w:val="00725AA3"/>
    <w:rsid w:val="00725E62"/>
    <w:rsid w:val="00726043"/>
    <w:rsid w:val="00731C80"/>
    <w:rsid w:val="00743CFC"/>
    <w:rsid w:val="00760713"/>
    <w:rsid w:val="00771BA5"/>
    <w:rsid w:val="007768A3"/>
    <w:rsid w:val="00783B8A"/>
    <w:rsid w:val="007A40FE"/>
    <w:rsid w:val="007A4C2D"/>
    <w:rsid w:val="007C1CEE"/>
    <w:rsid w:val="007C21CC"/>
    <w:rsid w:val="007D3EC1"/>
    <w:rsid w:val="007D79CC"/>
    <w:rsid w:val="007E47DD"/>
    <w:rsid w:val="007F5032"/>
    <w:rsid w:val="00817AF9"/>
    <w:rsid w:val="00825C74"/>
    <w:rsid w:val="0084762A"/>
    <w:rsid w:val="00855C4F"/>
    <w:rsid w:val="008569DB"/>
    <w:rsid w:val="008604A8"/>
    <w:rsid w:val="0086234E"/>
    <w:rsid w:val="00870D13"/>
    <w:rsid w:val="008762ED"/>
    <w:rsid w:val="00885F3F"/>
    <w:rsid w:val="008C057F"/>
    <w:rsid w:val="008C345F"/>
    <w:rsid w:val="008D0166"/>
    <w:rsid w:val="008D7EC8"/>
    <w:rsid w:val="008E7250"/>
    <w:rsid w:val="00902F95"/>
    <w:rsid w:val="009124D6"/>
    <w:rsid w:val="009373C7"/>
    <w:rsid w:val="009438A1"/>
    <w:rsid w:val="00964E49"/>
    <w:rsid w:val="009653B7"/>
    <w:rsid w:val="009660D5"/>
    <w:rsid w:val="009719CA"/>
    <w:rsid w:val="00985FA5"/>
    <w:rsid w:val="009875CE"/>
    <w:rsid w:val="009919D6"/>
    <w:rsid w:val="009B6C7C"/>
    <w:rsid w:val="009B6E3C"/>
    <w:rsid w:val="009C230E"/>
    <w:rsid w:val="009C7BCB"/>
    <w:rsid w:val="009D5B6B"/>
    <w:rsid w:val="009E1EF5"/>
    <w:rsid w:val="009E5B82"/>
    <w:rsid w:val="009F25E0"/>
    <w:rsid w:val="00A001D6"/>
    <w:rsid w:val="00A00C57"/>
    <w:rsid w:val="00A073CF"/>
    <w:rsid w:val="00A11692"/>
    <w:rsid w:val="00A30D68"/>
    <w:rsid w:val="00A311F3"/>
    <w:rsid w:val="00A519C1"/>
    <w:rsid w:val="00A62C52"/>
    <w:rsid w:val="00A77450"/>
    <w:rsid w:val="00A81CFB"/>
    <w:rsid w:val="00A842F4"/>
    <w:rsid w:val="00A91C31"/>
    <w:rsid w:val="00AB7AFA"/>
    <w:rsid w:val="00AC1B0B"/>
    <w:rsid w:val="00AC7FD8"/>
    <w:rsid w:val="00AE2799"/>
    <w:rsid w:val="00B04336"/>
    <w:rsid w:val="00B13423"/>
    <w:rsid w:val="00B20FD5"/>
    <w:rsid w:val="00B41EE3"/>
    <w:rsid w:val="00B53FB1"/>
    <w:rsid w:val="00B64AEA"/>
    <w:rsid w:val="00B64CB3"/>
    <w:rsid w:val="00B70E5B"/>
    <w:rsid w:val="00B73453"/>
    <w:rsid w:val="00B7444C"/>
    <w:rsid w:val="00B7596D"/>
    <w:rsid w:val="00B90A37"/>
    <w:rsid w:val="00B97A1C"/>
    <w:rsid w:val="00BA4342"/>
    <w:rsid w:val="00BC69F0"/>
    <w:rsid w:val="00BC7E44"/>
    <w:rsid w:val="00BD06FD"/>
    <w:rsid w:val="00BD3B38"/>
    <w:rsid w:val="00BE50CA"/>
    <w:rsid w:val="00BF38A7"/>
    <w:rsid w:val="00BF5C43"/>
    <w:rsid w:val="00C03256"/>
    <w:rsid w:val="00C25527"/>
    <w:rsid w:val="00C26146"/>
    <w:rsid w:val="00C3411C"/>
    <w:rsid w:val="00C36583"/>
    <w:rsid w:val="00C37CC2"/>
    <w:rsid w:val="00C52D2C"/>
    <w:rsid w:val="00C7078A"/>
    <w:rsid w:val="00C74B80"/>
    <w:rsid w:val="00C877F1"/>
    <w:rsid w:val="00C91A8C"/>
    <w:rsid w:val="00C97469"/>
    <w:rsid w:val="00CA58A4"/>
    <w:rsid w:val="00CB796A"/>
    <w:rsid w:val="00CB7C8F"/>
    <w:rsid w:val="00CC3780"/>
    <w:rsid w:val="00CC7BE2"/>
    <w:rsid w:val="00CD07D7"/>
    <w:rsid w:val="00CD1153"/>
    <w:rsid w:val="00CE5099"/>
    <w:rsid w:val="00CE7B5B"/>
    <w:rsid w:val="00CF6516"/>
    <w:rsid w:val="00D127B7"/>
    <w:rsid w:val="00D14C2B"/>
    <w:rsid w:val="00D177D2"/>
    <w:rsid w:val="00D4382A"/>
    <w:rsid w:val="00D474BD"/>
    <w:rsid w:val="00D52199"/>
    <w:rsid w:val="00D5236B"/>
    <w:rsid w:val="00D64DF4"/>
    <w:rsid w:val="00D779E6"/>
    <w:rsid w:val="00D82218"/>
    <w:rsid w:val="00D841C0"/>
    <w:rsid w:val="00DA0F18"/>
    <w:rsid w:val="00DA7341"/>
    <w:rsid w:val="00DB3FB0"/>
    <w:rsid w:val="00DB4EE4"/>
    <w:rsid w:val="00DC3DE0"/>
    <w:rsid w:val="00DD05E2"/>
    <w:rsid w:val="00DD4E0E"/>
    <w:rsid w:val="00DF1975"/>
    <w:rsid w:val="00E101BA"/>
    <w:rsid w:val="00E10CBE"/>
    <w:rsid w:val="00E16663"/>
    <w:rsid w:val="00E21D60"/>
    <w:rsid w:val="00E231E8"/>
    <w:rsid w:val="00E27153"/>
    <w:rsid w:val="00E32D56"/>
    <w:rsid w:val="00E35B5F"/>
    <w:rsid w:val="00E42690"/>
    <w:rsid w:val="00E431C2"/>
    <w:rsid w:val="00E50EE1"/>
    <w:rsid w:val="00E64514"/>
    <w:rsid w:val="00E71DB2"/>
    <w:rsid w:val="00E731E1"/>
    <w:rsid w:val="00E81A66"/>
    <w:rsid w:val="00E920C8"/>
    <w:rsid w:val="00E97018"/>
    <w:rsid w:val="00E975B5"/>
    <w:rsid w:val="00EB4072"/>
    <w:rsid w:val="00EB6C0C"/>
    <w:rsid w:val="00ED09C4"/>
    <w:rsid w:val="00ED0B0F"/>
    <w:rsid w:val="00ED49C1"/>
    <w:rsid w:val="00EE2127"/>
    <w:rsid w:val="00EE732B"/>
    <w:rsid w:val="00F25BD5"/>
    <w:rsid w:val="00F26786"/>
    <w:rsid w:val="00F30D50"/>
    <w:rsid w:val="00F43C5F"/>
    <w:rsid w:val="00F53A5E"/>
    <w:rsid w:val="00F5464A"/>
    <w:rsid w:val="00F94B83"/>
    <w:rsid w:val="00F97A5E"/>
    <w:rsid w:val="00FA10CC"/>
    <w:rsid w:val="00FA5463"/>
    <w:rsid w:val="00FB49DE"/>
    <w:rsid w:val="00FC5CFC"/>
    <w:rsid w:val="023E24CE"/>
    <w:rsid w:val="02552CB4"/>
    <w:rsid w:val="06BE95F1"/>
    <w:rsid w:val="0A47163C"/>
    <w:rsid w:val="0BFCB048"/>
    <w:rsid w:val="0DF8E9DA"/>
    <w:rsid w:val="0F037F79"/>
    <w:rsid w:val="10E1526C"/>
    <w:rsid w:val="1396C209"/>
    <w:rsid w:val="17BD3823"/>
    <w:rsid w:val="1DCC8107"/>
    <w:rsid w:val="1F148720"/>
    <w:rsid w:val="21B8DDD7"/>
    <w:rsid w:val="2459B69A"/>
    <w:rsid w:val="26D7779F"/>
    <w:rsid w:val="27E3C6D3"/>
    <w:rsid w:val="2897E8BD"/>
    <w:rsid w:val="2A0F1861"/>
    <w:rsid w:val="2A2BE7FF"/>
    <w:rsid w:val="2C9EA995"/>
    <w:rsid w:val="2ECEF971"/>
    <w:rsid w:val="31B0CE2D"/>
    <w:rsid w:val="3AE7096E"/>
    <w:rsid w:val="3B3ED963"/>
    <w:rsid w:val="4006C693"/>
    <w:rsid w:val="40C2457A"/>
    <w:rsid w:val="41A296F4"/>
    <w:rsid w:val="426EEC0B"/>
    <w:rsid w:val="43BF2A93"/>
    <w:rsid w:val="445A4D5E"/>
    <w:rsid w:val="456DCBD3"/>
    <w:rsid w:val="46EB23B6"/>
    <w:rsid w:val="47390EE2"/>
    <w:rsid w:val="4AD4D85C"/>
    <w:rsid w:val="4C0C9E48"/>
    <w:rsid w:val="4E3045CF"/>
    <w:rsid w:val="4F3651BE"/>
    <w:rsid w:val="4F43894F"/>
    <w:rsid w:val="4FD5100E"/>
    <w:rsid w:val="51CC2C37"/>
    <w:rsid w:val="523F129B"/>
    <w:rsid w:val="587D4F0B"/>
    <w:rsid w:val="59983B7A"/>
    <w:rsid w:val="59D43E2C"/>
    <w:rsid w:val="5A40D5C8"/>
    <w:rsid w:val="5A74F687"/>
    <w:rsid w:val="5CB6B3DF"/>
    <w:rsid w:val="5E528440"/>
    <w:rsid w:val="5F40ACF5"/>
    <w:rsid w:val="60B63A90"/>
    <w:rsid w:val="6432E0B3"/>
    <w:rsid w:val="6B747B79"/>
    <w:rsid w:val="712BBA0D"/>
    <w:rsid w:val="76A0ACD9"/>
    <w:rsid w:val="77A37F94"/>
    <w:rsid w:val="7A3D9ABC"/>
    <w:rsid w:val="7BBDD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1E21F"/>
  <w15:chartTrackingRefBased/>
  <w15:docId w15:val="{98C0B910-8369-47AF-9B9B-9B4A1559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F6A"/>
    <w:pPr>
      <w:spacing w:after="200" w:line="276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64DF4"/>
    <w:pPr>
      <w:keepNext/>
      <w:keepLines/>
      <w:spacing w:before="160" w:after="120"/>
      <w:jc w:val="center"/>
      <w:outlineLvl w:val="0"/>
    </w:pPr>
    <w:rPr>
      <w:rFonts w:ascii="Aptos" w:eastAsiaTheme="majorEastAsia" w:hAnsi="Aptos" w:cstheme="minorHAnsi"/>
      <w:b/>
      <w:bCs/>
      <w:color w:val="73000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unhideWhenUsed/>
    <w:qFormat/>
    <w:rsid w:val="00C74B80"/>
    <w:pPr>
      <w:spacing w:after="240" w:line="240" w:lineRule="auto"/>
      <w:ind w:firstLine="360"/>
      <w:jc w:val="both"/>
    </w:pPr>
    <w:rPr>
      <w:rFonts w:asciiTheme="minorHAnsi" w:hAnsiTheme="minorHAnsi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4B80"/>
    <w:rPr>
      <w:szCs w:val="24"/>
    </w:rPr>
  </w:style>
  <w:style w:type="paragraph" w:styleId="NormalWeb">
    <w:name w:val="Normal (Web)"/>
    <w:basedOn w:val="Normal"/>
    <w:autoRedefine/>
    <w:uiPriority w:val="99"/>
    <w:unhideWhenUsed/>
    <w:qFormat/>
    <w:rsid w:val="00413D3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E1EFC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caps/>
      <w:spacing w:val="30"/>
      <w:sz w:val="3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1E1EFC"/>
    <w:rPr>
      <w:rFonts w:asciiTheme="majorHAnsi" w:eastAsiaTheme="majorEastAsia" w:hAnsiTheme="majorHAnsi" w:cstheme="majorBidi"/>
      <w:b/>
      <w:bCs/>
      <w:caps/>
      <w:spacing w:val="30"/>
      <w:sz w:val="32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D64DF4"/>
    <w:rPr>
      <w:rFonts w:ascii="Aptos" w:eastAsiaTheme="majorEastAsia" w:hAnsi="Aptos" w:cstheme="minorHAnsi"/>
      <w:b/>
      <w:bCs/>
      <w:color w:val="73000A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E1EFC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1E1EFC"/>
    <w:pPr>
      <w:spacing w:after="160"/>
      <w:ind w:left="720"/>
      <w:contextualSpacing/>
    </w:pPr>
    <w:rPr>
      <w:rFonts w:eastAsia="Times New Roman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1E1EFC"/>
    <w:rPr>
      <w:color w:val="73000A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E1EFC"/>
    <w:rPr>
      <w:rFonts w:ascii="Calibri" w:eastAsia="Times New Roman" w:hAnsi="Calibri" w:cs="Calibr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043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433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1C3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C31"/>
    <w:pPr>
      <w:spacing w:after="200"/>
      <w:ind w:firstLine="0"/>
      <w:jc w:val="left"/>
    </w:pPr>
    <w:rPr>
      <w:rFonts w:ascii="Calibri" w:hAnsi="Calibr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C31"/>
    <w:rPr>
      <w:rFonts w:ascii="Calibri" w:hAnsi="Calibri"/>
      <w:b/>
      <w:bCs/>
      <w:sz w:val="20"/>
      <w:szCs w:val="20"/>
    </w:rPr>
  </w:style>
  <w:style w:type="paragraph" w:customStyle="1" w:styleId="checkbox">
    <w:name w:val="checkbox"/>
    <w:basedOn w:val="ListParagraph"/>
    <w:link w:val="checkboxChar"/>
    <w:qFormat/>
    <w:rsid w:val="008C345F"/>
    <w:pPr>
      <w:numPr>
        <w:numId w:val="9"/>
      </w:numPr>
      <w:spacing w:before="160" w:after="120" w:line="240" w:lineRule="auto"/>
      <w:contextualSpacing w:val="0"/>
      <w:outlineLvl w:val="1"/>
    </w:pPr>
    <w:rPr>
      <w:rFonts w:cs="Times New Roman"/>
      <w:bCs/>
      <w:szCs w:val="32"/>
    </w:rPr>
  </w:style>
  <w:style w:type="character" w:customStyle="1" w:styleId="checkboxChar">
    <w:name w:val="checkbox Char"/>
    <w:basedOn w:val="ListParagraphChar"/>
    <w:link w:val="checkbox"/>
    <w:rsid w:val="008C345F"/>
    <w:rPr>
      <w:rFonts w:ascii="Calibri" w:eastAsia="Times New Roman" w:hAnsi="Calibri" w:cs="Times New Roman"/>
      <w:bCs/>
      <w:sz w:val="24"/>
      <w:szCs w:val="32"/>
    </w:rPr>
  </w:style>
  <w:style w:type="character" w:customStyle="1" w:styleId="normaltextrun">
    <w:name w:val="normaltextrun"/>
    <w:basedOn w:val="DefaultParagraphFont"/>
    <w:rsid w:val="008C345F"/>
  </w:style>
  <w:style w:type="character" w:customStyle="1" w:styleId="eop">
    <w:name w:val="eop"/>
    <w:basedOn w:val="DefaultParagraphFont"/>
    <w:rsid w:val="008C345F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726043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ides.law.sc.edu/LRAWFal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regrammarforlawyers.com/" TargetMode="External"/><Relationship Id="rId12" Type="http://schemas.openxmlformats.org/officeDocument/2006/relationships/hyperlink" Target="https://southcarolinalaw.hosted.panopto.com/Panopto/Pages/Embed.aspx?pid=745c2d3e-11d9-4183-87b4-ad8600e7e38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uthcarolinalaw.hosted.panopto.com/Panopto/Pages/Embed.aspx?pid=745c2d3e-11d9-4183-87b4-ad8600e7e385&amp;id=1e8514f7-8fc0-47f7-bbf7-ac1301404eb5&amp;advance=tru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ortal.offic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rhamac@mailbox.sc.ed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Links>
    <vt:vector size="54" baseType="variant">
      <vt:variant>
        <vt:i4>6225951</vt:i4>
      </vt:variant>
      <vt:variant>
        <vt:i4>24</vt:i4>
      </vt:variant>
      <vt:variant>
        <vt:i4>0</vt:i4>
      </vt:variant>
      <vt:variant>
        <vt:i4>5</vt:i4>
      </vt:variant>
      <vt:variant>
        <vt:lpwstr>https://lawschool.thomsonreuters.com/</vt:lpwstr>
      </vt:variant>
      <vt:variant>
        <vt:lpwstr/>
      </vt:variant>
      <vt:variant>
        <vt:i4>5505110</vt:i4>
      </vt:variant>
      <vt:variant>
        <vt:i4>21</vt:i4>
      </vt:variant>
      <vt:variant>
        <vt:i4>0</vt:i4>
      </vt:variant>
      <vt:variant>
        <vt:i4>5</vt:i4>
      </vt:variant>
      <vt:variant>
        <vt:lpwstr>https://southcarolinalaw.hosted.panopto.com/Panopto/Pages/Embed.aspx?pid=745c2d3e-11d9-4183-87b4-ad8600e7e385</vt:lpwstr>
      </vt:variant>
      <vt:variant>
        <vt:lpwstr/>
      </vt:variant>
      <vt:variant>
        <vt:i4>5505110</vt:i4>
      </vt:variant>
      <vt:variant>
        <vt:i4>18</vt:i4>
      </vt:variant>
      <vt:variant>
        <vt:i4>0</vt:i4>
      </vt:variant>
      <vt:variant>
        <vt:i4>5</vt:i4>
      </vt:variant>
      <vt:variant>
        <vt:lpwstr>https://southcarolinalaw.hosted.panopto.com/Panopto/Pages/Embed.aspx?pid=745c2d3e-11d9-4183-87b4-ad8600e7e385</vt:lpwstr>
      </vt:variant>
      <vt:variant>
        <vt:lpwstr/>
      </vt:variant>
      <vt:variant>
        <vt:i4>7405607</vt:i4>
      </vt:variant>
      <vt:variant>
        <vt:i4>15</vt:i4>
      </vt:variant>
      <vt:variant>
        <vt:i4>0</vt:i4>
      </vt:variant>
      <vt:variant>
        <vt:i4>5</vt:i4>
      </vt:variant>
      <vt:variant>
        <vt:lpwstr>https://southcarolinalaw.hosted.panopto.com/Panopto/Pages/Embed.aspx?pid=745c2d3e-11d9-4183-87b4-ad8600e7e385&amp;id=1e8514f7-8fc0-47f7-bbf7-ac1301404eb5&amp;advance=true</vt:lpwstr>
      </vt:variant>
      <vt:variant>
        <vt:lpwstr/>
      </vt:variant>
      <vt:variant>
        <vt:i4>6422633</vt:i4>
      </vt:variant>
      <vt:variant>
        <vt:i4>12</vt:i4>
      </vt:variant>
      <vt:variant>
        <vt:i4>0</vt:i4>
      </vt:variant>
      <vt:variant>
        <vt:i4>5</vt:i4>
      </vt:variant>
      <vt:variant>
        <vt:lpwstr>https://portal.office.com/</vt:lpwstr>
      </vt:variant>
      <vt:variant>
        <vt:lpwstr/>
      </vt:variant>
      <vt:variant>
        <vt:i4>2621493</vt:i4>
      </vt:variant>
      <vt:variant>
        <vt:i4>9</vt:i4>
      </vt:variant>
      <vt:variant>
        <vt:i4>0</vt:i4>
      </vt:variant>
      <vt:variant>
        <vt:i4>5</vt:i4>
      </vt:variant>
      <vt:variant>
        <vt:lpwstr>https://lawschool.westlaw.com/manage/homepage.aspx?task=coursehomepage&amp;courseid=308281</vt:lpwstr>
      </vt:variant>
      <vt:variant>
        <vt:lpwstr/>
      </vt:variant>
      <vt:variant>
        <vt:i4>2949179</vt:i4>
      </vt:variant>
      <vt:variant>
        <vt:i4>6</vt:i4>
      </vt:variant>
      <vt:variant>
        <vt:i4>0</vt:i4>
      </vt:variant>
      <vt:variant>
        <vt:i4>5</vt:i4>
      </vt:variant>
      <vt:variant>
        <vt:lpwstr>https://lawschool.westlaw.com/twen/</vt:lpwstr>
      </vt:variant>
      <vt:variant>
        <vt:lpwstr/>
      </vt:variant>
      <vt:variant>
        <vt:i4>7733310</vt:i4>
      </vt:variant>
      <vt:variant>
        <vt:i4>3</vt:i4>
      </vt:variant>
      <vt:variant>
        <vt:i4>0</vt:i4>
      </vt:variant>
      <vt:variant>
        <vt:i4>5</vt:i4>
      </vt:variant>
      <vt:variant>
        <vt:lpwstr>https://guides.law.sc.edu/LRAWFall</vt:lpwstr>
      </vt:variant>
      <vt:variant>
        <vt:lpwstr/>
      </vt:variant>
      <vt:variant>
        <vt:i4>7667748</vt:i4>
      </vt:variant>
      <vt:variant>
        <vt:i4>0</vt:i4>
      </vt:variant>
      <vt:variant>
        <vt:i4>0</vt:i4>
      </vt:variant>
      <vt:variant>
        <vt:i4>5</vt:i4>
      </vt:variant>
      <vt:variant>
        <vt:lpwstr>https://coregrammarforlawyers.com/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</dc:creator>
  <cp:keywords/>
  <dc:description/>
  <cp:lastModifiedBy>Parham, Annie</cp:lastModifiedBy>
  <cp:revision>4</cp:revision>
  <cp:lastPrinted>2020-08-17T17:37:00Z</cp:lastPrinted>
  <dcterms:created xsi:type="dcterms:W3CDTF">2026-08-11T14:42:00Z</dcterms:created>
  <dcterms:modified xsi:type="dcterms:W3CDTF">2026-08-11T16:06:00Z</dcterms:modified>
</cp:coreProperties>
</file>