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0E13" w14:textId="77777777" w:rsidR="00A0001D" w:rsidRPr="00977959" w:rsidRDefault="005533D5" w:rsidP="005533D5">
      <w:pPr>
        <w:pStyle w:val="NoSpacing"/>
        <w:jc w:val="center"/>
        <w:rPr>
          <w:rFonts w:ascii="Times New Roman" w:hAnsi="Times New Roman" w:cs="Times New Roman"/>
          <w:smallCaps/>
          <w:color w:val="FF0000"/>
          <w:sz w:val="28"/>
          <w:szCs w:val="28"/>
        </w:rPr>
      </w:pPr>
      <w:r w:rsidRPr="00977959">
        <w:rPr>
          <w:rFonts w:ascii="Times New Roman" w:hAnsi="Times New Roman" w:cs="Times New Roman"/>
          <w:smallCaps/>
          <w:color w:val="FF0000"/>
          <w:sz w:val="28"/>
          <w:szCs w:val="28"/>
        </w:rPr>
        <w:t>Place the Title of Your Document Here, Centered, Single-Spaced if</w:t>
      </w:r>
    </w:p>
    <w:p w14:paraId="0CE6E97D" w14:textId="77777777" w:rsidR="005533D5" w:rsidRDefault="005533D5" w:rsidP="005533D5">
      <w:pPr>
        <w:pStyle w:val="NoSpacing"/>
        <w:jc w:val="center"/>
        <w:rPr>
          <w:rFonts w:ascii="Times New Roman" w:hAnsi="Times New Roman" w:cs="Times New Roman"/>
          <w:sz w:val="24"/>
          <w:szCs w:val="24"/>
        </w:rPr>
      </w:pPr>
      <w:r w:rsidRPr="00977959">
        <w:rPr>
          <w:rFonts w:ascii="Times New Roman" w:hAnsi="Times New Roman" w:cs="Times New Roman"/>
          <w:smallCaps/>
          <w:color w:val="FF0000"/>
          <w:sz w:val="28"/>
          <w:szCs w:val="28"/>
        </w:rPr>
        <w:t xml:space="preserve">More than </w:t>
      </w:r>
      <w:r w:rsidR="00B20E9E" w:rsidRPr="00977959">
        <w:rPr>
          <w:rFonts w:ascii="Times New Roman" w:hAnsi="Times New Roman" w:cs="Times New Roman"/>
          <w:smallCaps/>
          <w:color w:val="FF0000"/>
          <w:sz w:val="28"/>
          <w:szCs w:val="28"/>
        </w:rPr>
        <w:t>O</w:t>
      </w:r>
      <w:r w:rsidRPr="00977959">
        <w:rPr>
          <w:rFonts w:ascii="Times New Roman" w:hAnsi="Times New Roman" w:cs="Times New Roman"/>
          <w:smallCaps/>
          <w:color w:val="FF0000"/>
          <w:sz w:val="28"/>
          <w:szCs w:val="28"/>
        </w:rPr>
        <w:t>ne Line</w:t>
      </w:r>
    </w:p>
    <w:p w14:paraId="11981A2F" w14:textId="77777777" w:rsidR="005533D5" w:rsidRDefault="005533D5" w:rsidP="005533D5">
      <w:pPr>
        <w:pStyle w:val="NoSpacing"/>
        <w:jc w:val="center"/>
        <w:rPr>
          <w:rFonts w:ascii="Times New Roman" w:hAnsi="Times New Roman" w:cs="Times New Roman"/>
          <w:sz w:val="24"/>
          <w:szCs w:val="24"/>
        </w:rPr>
      </w:pPr>
    </w:p>
    <w:p w14:paraId="13313247" w14:textId="77777777" w:rsidR="005533D5" w:rsidRDefault="005533D5" w:rsidP="005533D5">
      <w:pPr>
        <w:pStyle w:val="NoSpacing"/>
        <w:jc w:val="center"/>
        <w:rPr>
          <w:rFonts w:ascii="Times New Roman" w:hAnsi="Times New Roman" w:cs="Times New Roman"/>
          <w:sz w:val="24"/>
          <w:szCs w:val="24"/>
        </w:rPr>
      </w:pPr>
      <w:r>
        <w:rPr>
          <w:rFonts w:ascii="Times New Roman" w:hAnsi="Times New Roman" w:cs="Times New Roman"/>
          <w:sz w:val="24"/>
          <w:szCs w:val="24"/>
        </w:rPr>
        <w:t>by</w:t>
      </w:r>
    </w:p>
    <w:p w14:paraId="61627FEB" w14:textId="77777777" w:rsidR="005533D5" w:rsidRDefault="005533D5" w:rsidP="005533D5">
      <w:pPr>
        <w:pStyle w:val="NoSpacing"/>
        <w:jc w:val="center"/>
        <w:rPr>
          <w:rFonts w:ascii="Times New Roman" w:hAnsi="Times New Roman" w:cs="Times New Roman"/>
          <w:sz w:val="24"/>
          <w:szCs w:val="24"/>
        </w:rPr>
      </w:pPr>
    </w:p>
    <w:p w14:paraId="1AD24812" w14:textId="77777777" w:rsidR="005533D5" w:rsidRPr="00A2696E" w:rsidRDefault="00A2696E" w:rsidP="005533D5">
      <w:pPr>
        <w:pStyle w:val="NoSpacing"/>
        <w:jc w:val="center"/>
        <w:rPr>
          <w:rFonts w:ascii="Times New Roman" w:hAnsi="Times New Roman" w:cs="Times New Roman"/>
          <w:color w:val="FF0000"/>
          <w:sz w:val="24"/>
          <w:szCs w:val="24"/>
        </w:rPr>
      </w:pPr>
      <w:r w:rsidRPr="00A2696E">
        <w:rPr>
          <w:rFonts w:ascii="Times New Roman" w:hAnsi="Times New Roman" w:cs="Times New Roman"/>
          <w:color w:val="FF0000"/>
          <w:sz w:val="24"/>
          <w:szCs w:val="24"/>
        </w:rPr>
        <w:t>Your Name</w:t>
      </w:r>
    </w:p>
    <w:p w14:paraId="10238B05" w14:textId="77777777" w:rsidR="005533D5" w:rsidRDefault="005533D5" w:rsidP="005533D5">
      <w:pPr>
        <w:pStyle w:val="NoSpacing"/>
        <w:jc w:val="center"/>
        <w:rPr>
          <w:rFonts w:ascii="Times New Roman" w:hAnsi="Times New Roman" w:cs="Times New Roman"/>
          <w:sz w:val="24"/>
          <w:szCs w:val="24"/>
        </w:rPr>
      </w:pPr>
    </w:p>
    <w:p w14:paraId="3E99064C" w14:textId="77777777" w:rsidR="005533D5" w:rsidRPr="00B20E9E" w:rsidRDefault="00B20E9E" w:rsidP="005533D5">
      <w:pPr>
        <w:pStyle w:val="NoSpacing"/>
        <w:jc w:val="center"/>
        <w:rPr>
          <w:rFonts w:ascii="Times New Roman" w:hAnsi="Times New Roman" w:cs="Times New Roman"/>
          <w:color w:val="FF0000"/>
          <w:sz w:val="24"/>
          <w:szCs w:val="24"/>
        </w:rPr>
      </w:pPr>
      <w:r w:rsidRPr="00B20E9E">
        <w:rPr>
          <w:rFonts w:ascii="Times New Roman" w:hAnsi="Times New Roman" w:cs="Times New Roman"/>
          <w:color w:val="FF0000"/>
          <w:sz w:val="24"/>
          <w:szCs w:val="24"/>
        </w:rPr>
        <w:t>Your First Degree</w:t>
      </w:r>
    </w:p>
    <w:p w14:paraId="0F937664" w14:textId="77777777" w:rsidR="005533D5" w:rsidRDefault="00B20E9E" w:rsidP="005533D5">
      <w:pPr>
        <w:pStyle w:val="NoSpacing"/>
        <w:jc w:val="center"/>
        <w:rPr>
          <w:rFonts w:ascii="Times New Roman" w:hAnsi="Times New Roman" w:cs="Times New Roman"/>
          <w:sz w:val="24"/>
          <w:szCs w:val="24"/>
        </w:rPr>
      </w:pPr>
      <w:r w:rsidRPr="00B20E9E">
        <w:rPr>
          <w:rFonts w:ascii="Times New Roman" w:hAnsi="Times New Roman" w:cs="Times New Roman"/>
          <w:color w:val="FF0000"/>
          <w:sz w:val="24"/>
          <w:szCs w:val="24"/>
        </w:rPr>
        <w:t>Name of Granting Institution</w:t>
      </w:r>
      <w:r w:rsidR="005533D5" w:rsidRPr="001959C7">
        <w:rPr>
          <w:rFonts w:ascii="Times New Roman" w:hAnsi="Times New Roman" w:cs="Times New Roman"/>
          <w:sz w:val="24"/>
          <w:szCs w:val="24"/>
        </w:rPr>
        <w:t>,</w:t>
      </w:r>
      <w:r w:rsidR="005533D5" w:rsidRPr="00B20E9E">
        <w:rPr>
          <w:rFonts w:ascii="Times New Roman" w:hAnsi="Times New Roman" w:cs="Times New Roman"/>
          <w:color w:val="FF0000"/>
          <w:sz w:val="24"/>
          <w:szCs w:val="24"/>
        </w:rPr>
        <w:t xml:space="preserve"> </w:t>
      </w:r>
      <w:r w:rsidRPr="00B20E9E">
        <w:rPr>
          <w:rFonts w:ascii="Times New Roman" w:hAnsi="Times New Roman" w:cs="Times New Roman"/>
          <w:color w:val="FF0000"/>
          <w:sz w:val="24"/>
          <w:szCs w:val="24"/>
        </w:rPr>
        <w:t>Year Received</w:t>
      </w:r>
    </w:p>
    <w:p w14:paraId="27319992" w14:textId="77777777" w:rsidR="005533D5" w:rsidRDefault="005533D5" w:rsidP="005533D5">
      <w:pPr>
        <w:pStyle w:val="NoSpacing"/>
        <w:jc w:val="center"/>
        <w:rPr>
          <w:rFonts w:ascii="Times New Roman" w:hAnsi="Times New Roman" w:cs="Times New Roman"/>
          <w:sz w:val="24"/>
          <w:szCs w:val="24"/>
        </w:rPr>
      </w:pPr>
    </w:p>
    <w:p w14:paraId="34DD3534" w14:textId="77777777" w:rsidR="005533D5" w:rsidRPr="00B20E9E" w:rsidRDefault="00B20E9E" w:rsidP="005533D5">
      <w:pPr>
        <w:pStyle w:val="NoSpacing"/>
        <w:jc w:val="center"/>
        <w:rPr>
          <w:rFonts w:ascii="Times New Roman" w:hAnsi="Times New Roman" w:cs="Times New Roman"/>
          <w:color w:val="FF0000"/>
          <w:sz w:val="24"/>
          <w:szCs w:val="24"/>
        </w:rPr>
      </w:pPr>
      <w:r w:rsidRPr="00B20E9E">
        <w:rPr>
          <w:rFonts w:ascii="Times New Roman" w:hAnsi="Times New Roman" w:cs="Times New Roman"/>
          <w:color w:val="FF0000"/>
          <w:sz w:val="24"/>
          <w:szCs w:val="24"/>
        </w:rPr>
        <w:t>Your Second Degree</w:t>
      </w:r>
      <w:r w:rsidR="00A0001D">
        <w:rPr>
          <w:rFonts w:ascii="Times New Roman" w:hAnsi="Times New Roman" w:cs="Times New Roman"/>
          <w:color w:val="FF0000"/>
          <w:sz w:val="24"/>
          <w:szCs w:val="24"/>
        </w:rPr>
        <w:t xml:space="preserve"> </w:t>
      </w:r>
      <w:r w:rsidR="00646DCB">
        <w:rPr>
          <w:rFonts w:ascii="Times New Roman" w:hAnsi="Times New Roman" w:cs="Times New Roman"/>
          <w:color w:val="FF0000"/>
          <w:sz w:val="24"/>
          <w:szCs w:val="24"/>
        </w:rPr>
        <w:t>(</w:t>
      </w:r>
      <w:r w:rsidR="00A0001D">
        <w:rPr>
          <w:rFonts w:ascii="Times New Roman" w:hAnsi="Times New Roman" w:cs="Times New Roman"/>
          <w:color w:val="FF0000"/>
          <w:sz w:val="24"/>
          <w:szCs w:val="24"/>
        </w:rPr>
        <w:t>if any</w:t>
      </w:r>
      <w:r w:rsidR="00646DCB">
        <w:rPr>
          <w:rFonts w:ascii="Times New Roman" w:hAnsi="Times New Roman" w:cs="Times New Roman"/>
          <w:color w:val="FF0000"/>
          <w:sz w:val="24"/>
          <w:szCs w:val="24"/>
        </w:rPr>
        <w:t>)</w:t>
      </w:r>
    </w:p>
    <w:p w14:paraId="254EEA74" w14:textId="77777777" w:rsidR="005533D5" w:rsidRDefault="00B20E9E" w:rsidP="005533D5">
      <w:pPr>
        <w:pStyle w:val="NoSpacing"/>
        <w:jc w:val="center"/>
        <w:rPr>
          <w:rFonts w:ascii="Times New Roman" w:hAnsi="Times New Roman" w:cs="Times New Roman"/>
          <w:sz w:val="24"/>
          <w:szCs w:val="24"/>
        </w:rPr>
      </w:pPr>
      <w:r w:rsidRPr="00B20E9E">
        <w:rPr>
          <w:rFonts w:ascii="Times New Roman" w:hAnsi="Times New Roman" w:cs="Times New Roman"/>
          <w:color w:val="FF0000"/>
          <w:sz w:val="24"/>
          <w:szCs w:val="24"/>
        </w:rPr>
        <w:t>Name of Granting Institution</w:t>
      </w:r>
      <w:r w:rsidRPr="001959C7">
        <w:rPr>
          <w:rFonts w:ascii="Times New Roman" w:hAnsi="Times New Roman" w:cs="Times New Roman"/>
          <w:color w:val="000000" w:themeColor="text1"/>
          <w:sz w:val="24"/>
          <w:szCs w:val="24"/>
        </w:rPr>
        <w:t>,</w:t>
      </w:r>
      <w:r w:rsidRPr="00B20E9E">
        <w:rPr>
          <w:rFonts w:ascii="Times New Roman" w:hAnsi="Times New Roman" w:cs="Times New Roman"/>
          <w:color w:val="FF0000"/>
          <w:sz w:val="24"/>
          <w:szCs w:val="24"/>
        </w:rPr>
        <w:t xml:space="preserve"> Year Received</w:t>
      </w:r>
    </w:p>
    <w:p w14:paraId="5F852075" w14:textId="77777777" w:rsidR="00B20E9E" w:rsidRDefault="00B20E9E" w:rsidP="005533D5">
      <w:pPr>
        <w:pStyle w:val="NoSpacing"/>
        <w:jc w:val="center"/>
        <w:rPr>
          <w:rFonts w:ascii="Times New Roman" w:hAnsi="Times New Roman" w:cs="Times New Roman"/>
          <w:sz w:val="24"/>
          <w:szCs w:val="24"/>
        </w:rPr>
      </w:pPr>
    </w:p>
    <w:p w14:paraId="113B0AD0" w14:textId="77777777" w:rsidR="005533D5" w:rsidRDefault="005533D5" w:rsidP="005533D5">
      <w:pPr>
        <w:pStyle w:val="No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DB7B33" wp14:editId="590073FD">
                <wp:simplePos x="0" y="0"/>
                <wp:positionH relativeFrom="margin">
                  <wp:align>center</wp:align>
                </wp:positionH>
                <wp:positionV relativeFrom="paragraph">
                  <wp:posOffset>45720</wp:posOffset>
                </wp:positionV>
                <wp:extent cx="3733800" cy="0"/>
                <wp:effectExtent l="0" t="0" r="19050" b="19050"/>
                <wp:wrapNone/>
                <wp:docPr id="1" name="Straight Connector 1" descr="Straight Line (divider)"/>
                <wp:cNvGraphicFramePr/>
                <a:graphic xmlns:a="http://schemas.openxmlformats.org/drawingml/2006/main">
                  <a:graphicData uri="http://schemas.microsoft.com/office/word/2010/wordprocessingShape">
                    <wps:wsp>
                      <wps:cNvCnPr/>
                      <wps:spPr>
                        <a:xfrm>
                          <a:off x="0" y="0"/>
                          <a:ext cx="373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976FBF" id="Straight Connector 1" o:spid="_x0000_s1026" alt="Straight Line (divider)"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6pt" to="294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" strokecolor="black [3040]">
                <w10:wrap anchorx="margin"/>
              </v:line>
            </w:pict>
          </mc:Fallback>
        </mc:AlternateContent>
      </w:r>
    </w:p>
    <w:p w14:paraId="211A8D07" w14:textId="77777777" w:rsidR="00A2696E" w:rsidRDefault="00A2696E" w:rsidP="005533D5">
      <w:pPr>
        <w:pStyle w:val="NoSpacing"/>
        <w:jc w:val="center"/>
        <w:rPr>
          <w:rFonts w:ascii="Times New Roman" w:hAnsi="Times New Roman" w:cs="Times New Roman"/>
          <w:sz w:val="24"/>
          <w:szCs w:val="24"/>
        </w:rPr>
      </w:pPr>
    </w:p>
    <w:p w14:paraId="12A1199E" w14:textId="77777777" w:rsidR="00A2696E" w:rsidRDefault="00B20E9E" w:rsidP="005533D5">
      <w:pPr>
        <w:pStyle w:val="NoSpacing"/>
        <w:jc w:val="center"/>
        <w:rPr>
          <w:rFonts w:ascii="Times New Roman" w:hAnsi="Times New Roman" w:cs="Times New Roman"/>
          <w:sz w:val="24"/>
          <w:szCs w:val="24"/>
        </w:rPr>
      </w:pPr>
      <w:r>
        <w:rPr>
          <w:rFonts w:ascii="Times New Roman" w:hAnsi="Times New Roman" w:cs="Times New Roman"/>
          <w:sz w:val="24"/>
          <w:szCs w:val="24"/>
        </w:rPr>
        <w:t>Submitted in Partial Fulfillment of the Requirements</w:t>
      </w:r>
    </w:p>
    <w:p w14:paraId="49606E3B" w14:textId="77777777" w:rsidR="00B20E9E" w:rsidRDefault="00B20E9E" w:rsidP="005533D5">
      <w:pPr>
        <w:pStyle w:val="NoSpacing"/>
        <w:jc w:val="center"/>
        <w:rPr>
          <w:rFonts w:ascii="Times New Roman" w:hAnsi="Times New Roman" w:cs="Times New Roman"/>
          <w:sz w:val="24"/>
          <w:szCs w:val="24"/>
        </w:rPr>
      </w:pPr>
    </w:p>
    <w:p w14:paraId="1371B13E" w14:textId="77777777" w:rsidR="00B20E9E" w:rsidRDefault="00B20E9E" w:rsidP="005533D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For the Degree of </w:t>
      </w:r>
      <w:r w:rsidR="00EA420B">
        <w:rPr>
          <w:rFonts w:ascii="Times New Roman" w:hAnsi="Times New Roman" w:cs="Times New Roman"/>
          <w:color w:val="FF0000"/>
          <w:sz w:val="24"/>
          <w:szCs w:val="24"/>
        </w:rPr>
        <w:t>insert your degree here</w:t>
      </w:r>
      <w:r>
        <w:rPr>
          <w:rFonts w:ascii="Times New Roman" w:hAnsi="Times New Roman" w:cs="Times New Roman"/>
          <w:sz w:val="24"/>
          <w:szCs w:val="24"/>
        </w:rPr>
        <w:t xml:space="preserve"> in</w:t>
      </w:r>
    </w:p>
    <w:p w14:paraId="0BA948E8" w14:textId="77777777" w:rsidR="00B20E9E" w:rsidRDefault="00B20E9E" w:rsidP="005533D5">
      <w:pPr>
        <w:pStyle w:val="NoSpacing"/>
        <w:jc w:val="center"/>
        <w:rPr>
          <w:rFonts w:ascii="Times New Roman" w:hAnsi="Times New Roman" w:cs="Times New Roman"/>
          <w:sz w:val="24"/>
          <w:szCs w:val="24"/>
        </w:rPr>
      </w:pPr>
    </w:p>
    <w:p w14:paraId="785E944A" w14:textId="77777777" w:rsidR="00B20E9E" w:rsidRPr="00B20E9E" w:rsidRDefault="00B20E9E" w:rsidP="005533D5">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your </w:t>
      </w:r>
      <w:r w:rsidR="00B83399">
        <w:rPr>
          <w:rFonts w:ascii="Times New Roman" w:hAnsi="Times New Roman" w:cs="Times New Roman"/>
          <w:color w:val="FF0000"/>
          <w:sz w:val="24"/>
          <w:szCs w:val="24"/>
        </w:rPr>
        <w:t>major</w:t>
      </w:r>
    </w:p>
    <w:p w14:paraId="5F6BDAEF" w14:textId="77777777" w:rsidR="00B20E9E" w:rsidRDefault="00B20E9E" w:rsidP="005533D5">
      <w:pPr>
        <w:pStyle w:val="NoSpacing"/>
        <w:jc w:val="center"/>
        <w:rPr>
          <w:rFonts w:ascii="Times New Roman" w:hAnsi="Times New Roman" w:cs="Times New Roman"/>
          <w:sz w:val="24"/>
          <w:szCs w:val="24"/>
        </w:rPr>
      </w:pPr>
    </w:p>
    <w:p w14:paraId="47BAECFF" w14:textId="77777777" w:rsidR="00B20E9E" w:rsidRPr="00B20E9E" w:rsidRDefault="00EA420B" w:rsidP="005533D5">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your college</w:t>
      </w:r>
    </w:p>
    <w:p w14:paraId="6922DB3C" w14:textId="77777777" w:rsidR="00B20E9E" w:rsidRDefault="00B20E9E" w:rsidP="005533D5">
      <w:pPr>
        <w:pStyle w:val="NoSpacing"/>
        <w:jc w:val="center"/>
        <w:rPr>
          <w:rFonts w:ascii="Times New Roman" w:hAnsi="Times New Roman" w:cs="Times New Roman"/>
          <w:sz w:val="24"/>
          <w:szCs w:val="24"/>
        </w:rPr>
      </w:pPr>
    </w:p>
    <w:p w14:paraId="79417C83" w14:textId="77777777" w:rsidR="00B20E9E" w:rsidRDefault="00B20E9E" w:rsidP="005533D5">
      <w:pPr>
        <w:pStyle w:val="NoSpacing"/>
        <w:jc w:val="center"/>
        <w:rPr>
          <w:rFonts w:ascii="Times New Roman" w:hAnsi="Times New Roman" w:cs="Times New Roman"/>
          <w:sz w:val="24"/>
          <w:szCs w:val="24"/>
        </w:rPr>
      </w:pPr>
      <w:r>
        <w:rPr>
          <w:rFonts w:ascii="Times New Roman" w:hAnsi="Times New Roman" w:cs="Times New Roman"/>
          <w:sz w:val="24"/>
          <w:szCs w:val="24"/>
        </w:rPr>
        <w:t>University of South Carolina</w:t>
      </w:r>
    </w:p>
    <w:p w14:paraId="6052A71F" w14:textId="77777777" w:rsidR="00B20E9E" w:rsidRDefault="00B20E9E" w:rsidP="005533D5">
      <w:pPr>
        <w:pStyle w:val="NoSpacing"/>
        <w:jc w:val="center"/>
        <w:rPr>
          <w:rFonts w:ascii="Times New Roman" w:hAnsi="Times New Roman" w:cs="Times New Roman"/>
          <w:sz w:val="24"/>
          <w:szCs w:val="24"/>
        </w:rPr>
      </w:pPr>
    </w:p>
    <w:p w14:paraId="5DE24214" w14:textId="77777777" w:rsidR="00B20E9E" w:rsidRPr="00B20E9E" w:rsidRDefault="00EA420B" w:rsidP="005533D5">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year of graduation</w:t>
      </w:r>
    </w:p>
    <w:p w14:paraId="4C0DCFBC" w14:textId="77777777" w:rsidR="00B20E9E" w:rsidRDefault="00B20E9E" w:rsidP="005533D5">
      <w:pPr>
        <w:pStyle w:val="NoSpacing"/>
        <w:jc w:val="center"/>
        <w:rPr>
          <w:rFonts w:ascii="Times New Roman" w:hAnsi="Times New Roman" w:cs="Times New Roman"/>
          <w:sz w:val="24"/>
          <w:szCs w:val="24"/>
        </w:rPr>
      </w:pPr>
    </w:p>
    <w:p w14:paraId="48E72A4D" w14:textId="77777777" w:rsidR="00B20E9E" w:rsidRDefault="00B20E9E" w:rsidP="005533D5">
      <w:pPr>
        <w:pStyle w:val="NoSpacing"/>
        <w:jc w:val="center"/>
        <w:rPr>
          <w:rFonts w:ascii="Times New Roman" w:hAnsi="Times New Roman" w:cs="Times New Roman"/>
          <w:sz w:val="24"/>
          <w:szCs w:val="24"/>
        </w:rPr>
      </w:pPr>
      <w:r>
        <w:rPr>
          <w:rFonts w:ascii="Times New Roman" w:hAnsi="Times New Roman" w:cs="Times New Roman"/>
          <w:sz w:val="24"/>
          <w:szCs w:val="24"/>
        </w:rPr>
        <w:t>Accepted by:</w:t>
      </w:r>
    </w:p>
    <w:p w14:paraId="674E9EFE" w14:textId="77777777" w:rsidR="00B20E9E" w:rsidRDefault="00B20E9E" w:rsidP="005533D5">
      <w:pPr>
        <w:pStyle w:val="NoSpacing"/>
        <w:jc w:val="center"/>
        <w:rPr>
          <w:rFonts w:ascii="Times New Roman" w:hAnsi="Times New Roman" w:cs="Times New Roman"/>
          <w:sz w:val="24"/>
          <w:szCs w:val="24"/>
        </w:rPr>
      </w:pPr>
    </w:p>
    <w:p w14:paraId="4E365A01" w14:textId="77777777" w:rsidR="00B20E9E" w:rsidRDefault="00B20E9E" w:rsidP="005533D5">
      <w:pPr>
        <w:pStyle w:val="NoSpacing"/>
        <w:jc w:val="center"/>
        <w:rPr>
          <w:rFonts w:ascii="Times New Roman" w:hAnsi="Times New Roman" w:cs="Times New Roman"/>
          <w:sz w:val="24"/>
          <w:szCs w:val="24"/>
        </w:rPr>
      </w:pPr>
      <w:r w:rsidRPr="00B20E9E">
        <w:rPr>
          <w:rFonts w:ascii="Times New Roman" w:hAnsi="Times New Roman" w:cs="Times New Roman"/>
          <w:color w:val="FF0000"/>
          <w:sz w:val="24"/>
          <w:szCs w:val="24"/>
        </w:rPr>
        <w:t>name</w:t>
      </w:r>
      <w:r>
        <w:rPr>
          <w:rFonts w:ascii="Times New Roman" w:hAnsi="Times New Roman" w:cs="Times New Roman"/>
          <w:sz w:val="24"/>
          <w:szCs w:val="24"/>
        </w:rPr>
        <w:t>, Major Professor</w:t>
      </w:r>
      <w:r w:rsidR="008958D8">
        <w:rPr>
          <w:rFonts w:ascii="Times New Roman" w:hAnsi="Times New Roman" w:cs="Times New Roman"/>
          <w:sz w:val="24"/>
          <w:szCs w:val="24"/>
        </w:rPr>
        <w:t xml:space="preserve"> </w:t>
      </w:r>
      <w:r w:rsidR="008958D8" w:rsidRPr="008958D8">
        <w:rPr>
          <w:rFonts w:ascii="Times New Roman" w:hAnsi="Times New Roman" w:cs="Times New Roman"/>
          <w:color w:val="FF0000"/>
          <w:sz w:val="24"/>
          <w:szCs w:val="24"/>
        </w:rPr>
        <w:t>OR</w:t>
      </w:r>
      <w:r w:rsidR="008958D8">
        <w:rPr>
          <w:rFonts w:ascii="Times New Roman" w:hAnsi="Times New Roman" w:cs="Times New Roman"/>
          <w:sz w:val="24"/>
          <w:szCs w:val="24"/>
        </w:rPr>
        <w:t xml:space="preserve"> Director of Thesis</w:t>
      </w:r>
    </w:p>
    <w:p w14:paraId="1627A924" w14:textId="77777777" w:rsidR="00B20E9E" w:rsidRDefault="00B20E9E" w:rsidP="005533D5">
      <w:pPr>
        <w:pStyle w:val="NoSpacing"/>
        <w:jc w:val="center"/>
        <w:rPr>
          <w:rFonts w:ascii="Times New Roman" w:hAnsi="Times New Roman" w:cs="Times New Roman"/>
          <w:sz w:val="24"/>
          <w:szCs w:val="24"/>
        </w:rPr>
      </w:pPr>
    </w:p>
    <w:p w14:paraId="0A907637" w14:textId="77777777" w:rsidR="00B20E9E" w:rsidRDefault="00EA420B" w:rsidP="005533D5">
      <w:pPr>
        <w:pStyle w:val="NoSpacing"/>
        <w:jc w:val="center"/>
        <w:rPr>
          <w:rFonts w:ascii="Times New Roman" w:hAnsi="Times New Roman" w:cs="Times New Roman"/>
          <w:sz w:val="24"/>
          <w:szCs w:val="24"/>
        </w:rPr>
      </w:pPr>
      <w:r>
        <w:rPr>
          <w:rFonts w:ascii="Times New Roman" w:hAnsi="Times New Roman" w:cs="Times New Roman"/>
          <w:color w:val="FF0000"/>
          <w:sz w:val="24"/>
          <w:szCs w:val="24"/>
        </w:rPr>
        <w:t>name</w:t>
      </w:r>
      <w:r w:rsidR="00B20E9E">
        <w:rPr>
          <w:rFonts w:ascii="Times New Roman" w:hAnsi="Times New Roman" w:cs="Times New Roman"/>
          <w:sz w:val="24"/>
          <w:szCs w:val="24"/>
        </w:rPr>
        <w:t>, Committee Member</w:t>
      </w:r>
      <w:r w:rsidR="008958D8">
        <w:rPr>
          <w:rFonts w:ascii="Times New Roman" w:hAnsi="Times New Roman" w:cs="Times New Roman"/>
          <w:sz w:val="24"/>
          <w:szCs w:val="24"/>
        </w:rPr>
        <w:t xml:space="preserve"> </w:t>
      </w:r>
      <w:r w:rsidR="008958D8" w:rsidRPr="008958D8">
        <w:rPr>
          <w:rFonts w:ascii="Times New Roman" w:hAnsi="Times New Roman" w:cs="Times New Roman"/>
          <w:color w:val="FF0000"/>
          <w:sz w:val="24"/>
          <w:szCs w:val="24"/>
        </w:rPr>
        <w:t>OR</w:t>
      </w:r>
      <w:r w:rsidR="008958D8">
        <w:rPr>
          <w:rFonts w:ascii="Times New Roman" w:hAnsi="Times New Roman" w:cs="Times New Roman"/>
          <w:sz w:val="24"/>
          <w:szCs w:val="24"/>
        </w:rPr>
        <w:t xml:space="preserve"> Reader</w:t>
      </w:r>
    </w:p>
    <w:p w14:paraId="6313CEEE" w14:textId="77777777" w:rsidR="00B20E9E" w:rsidRDefault="00B20E9E" w:rsidP="005533D5">
      <w:pPr>
        <w:pStyle w:val="NoSpacing"/>
        <w:jc w:val="center"/>
        <w:rPr>
          <w:rFonts w:ascii="Times New Roman" w:hAnsi="Times New Roman" w:cs="Times New Roman"/>
          <w:sz w:val="24"/>
          <w:szCs w:val="24"/>
        </w:rPr>
      </w:pPr>
    </w:p>
    <w:p w14:paraId="09F66E16" w14:textId="77777777" w:rsidR="00B20E9E" w:rsidRDefault="00B20E9E" w:rsidP="00B20E9E">
      <w:pPr>
        <w:pStyle w:val="NoSpacing"/>
        <w:jc w:val="center"/>
        <w:rPr>
          <w:rFonts w:ascii="Times New Roman" w:hAnsi="Times New Roman" w:cs="Times New Roman"/>
          <w:sz w:val="24"/>
          <w:szCs w:val="24"/>
        </w:rPr>
      </w:pPr>
      <w:r w:rsidRPr="00B20E9E">
        <w:rPr>
          <w:rFonts w:ascii="Times New Roman" w:hAnsi="Times New Roman" w:cs="Times New Roman"/>
          <w:color w:val="FF0000"/>
          <w:sz w:val="24"/>
          <w:szCs w:val="24"/>
        </w:rPr>
        <w:t>name</w:t>
      </w:r>
      <w:r>
        <w:rPr>
          <w:rFonts w:ascii="Times New Roman" w:hAnsi="Times New Roman" w:cs="Times New Roman"/>
          <w:sz w:val="24"/>
          <w:szCs w:val="24"/>
        </w:rPr>
        <w:t>, Committee Member</w:t>
      </w:r>
      <w:r w:rsidR="008958D8">
        <w:rPr>
          <w:rFonts w:ascii="Times New Roman" w:hAnsi="Times New Roman" w:cs="Times New Roman"/>
          <w:sz w:val="24"/>
          <w:szCs w:val="24"/>
        </w:rPr>
        <w:t xml:space="preserve"> </w:t>
      </w:r>
      <w:r w:rsidR="008958D8" w:rsidRPr="008958D8">
        <w:rPr>
          <w:rFonts w:ascii="Times New Roman" w:hAnsi="Times New Roman" w:cs="Times New Roman"/>
          <w:color w:val="FF0000"/>
          <w:sz w:val="24"/>
          <w:szCs w:val="24"/>
        </w:rPr>
        <w:t>OR</w:t>
      </w:r>
      <w:r w:rsidR="008958D8">
        <w:rPr>
          <w:rFonts w:ascii="Times New Roman" w:hAnsi="Times New Roman" w:cs="Times New Roman"/>
          <w:sz w:val="24"/>
          <w:szCs w:val="24"/>
        </w:rPr>
        <w:t xml:space="preserve"> Reader</w:t>
      </w:r>
    </w:p>
    <w:p w14:paraId="4DE9EB80" w14:textId="77777777" w:rsidR="00B20E9E" w:rsidRPr="005533D5" w:rsidRDefault="00B20E9E" w:rsidP="00B20E9E">
      <w:pPr>
        <w:pStyle w:val="NoSpacing"/>
        <w:jc w:val="center"/>
        <w:rPr>
          <w:rFonts w:ascii="Times New Roman" w:hAnsi="Times New Roman" w:cs="Times New Roman"/>
          <w:sz w:val="24"/>
          <w:szCs w:val="24"/>
        </w:rPr>
      </w:pPr>
    </w:p>
    <w:p w14:paraId="21FC7F78" w14:textId="77777777" w:rsidR="00B20E9E" w:rsidRDefault="00B20E9E" w:rsidP="00B20E9E">
      <w:pPr>
        <w:pStyle w:val="NoSpacing"/>
        <w:jc w:val="center"/>
        <w:rPr>
          <w:rFonts w:ascii="Times New Roman" w:hAnsi="Times New Roman" w:cs="Times New Roman"/>
          <w:sz w:val="24"/>
          <w:szCs w:val="24"/>
        </w:rPr>
      </w:pPr>
      <w:r w:rsidRPr="00B20E9E">
        <w:rPr>
          <w:rFonts w:ascii="Times New Roman" w:hAnsi="Times New Roman" w:cs="Times New Roman"/>
          <w:color w:val="FF0000"/>
          <w:sz w:val="24"/>
          <w:szCs w:val="24"/>
        </w:rPr>
        <w:t>name</w:t>
      </w:r>
      <w:r>
        <w:rPr>
          <w:rFonts w:ascii="Times New Roman" w:hAnsi="Times New Roman" w:cs="Times New Roman"/>
          <w:sz w:val="24"/>
          <w:szCs w:val="24"/>
        </w:rPr>
        <w:t>, Committee Member</w:t>
      </w:r>
      <w:r w:rsidR="008958D8">
        <w:rPr>
          <w:rFonts w:ascii="Times New Roman" w:hAnsi="Times New Roman" w:cs="Times New Roman"/>
          <w:sz w:val="24"/>
          <w:szCs w:val="24"/>
        </w:rPr>
        <w:t xml:space="preserve"> </w:t>
      </w:r>
      <w:r w:rsidR="008958D8" w:rsidRPr="008958D8">
        <w:rPr>
          <w:rFonts w:ascii="Times New Roman" w:hAnsi="Times New Roman" w:cs="Times New Roman"/>
          <w:color w:val="FF0000"/>
          <w:sz w:val="24"/>
          <w:szCs w:val="24"/>
        </w:rPr>
        <w:t>OR</w:t>
      </w:r>
      <w:r w:rsidR="008958D8">
        <w:rPr>
          <w:rFonts w:ascii="Times New Roman" w:hAnsi="Times New Roman" w:cs="Times New Roman"/>
          <w:sz w:val="24"/>
          <w:szCs w:val="24"/>
        </w:rPr>
        <w:t xml:space="preserve"> Reader</w:t>
      </w:r>
    </w:p>
    <w:p w14:paraId="6EB2DCA2" w14:textId="77777777" w:rsidR="00B20E9E" w:rsidRPr="005533D5" w:rsidRDefault="00B20E9E" w:rsidP="00B20E9E">
      <w:pPr>
        <w:pStyle w:val="NoSpacing"/>
        <w:jc w:val="center"/>
        <w:rPr>
          <w:rFonts w:ascii="Times New Roman" w:hAnsi="Times New Roman" w:cs="Times New Roman"/>
          <w:sz w:val="24"/>
          <w:szCs w:val="24"/>
        </w:rPr>
      </w:pPr>
    </w:p>
    <w:p w14:paraId="5EC71BF9" w14:textId="0D08E286" w:rsidR="00B73C2A" w:rsidRDefault="00C24997" w:rsidP="005533D5">
      <w:pPr>
        <w:pStyle w:val="NoSpacing"/>
        <w:jc w:val="center"/>
        <w:rPr>
          <w:rFonts w:ascii="Times New Roman" w:hAnsi="Times New Roman" w:cs="Times New Roman"/>
          <w:sz w:val="24"/>
          <w:szCs w:val="24"/>
        </w:rPr>
        <w:sectPr w:rsidR="00B73C2A" w:rsidSect="00B73C2A">
          <w:footerReference w:type="default" r:id="rId7"/>
          <w:pgSz w:w="12240" w:h="15840" w:code="1"/>
          <w:pgMar w:top="1440" w:right="1800" w:bottom="1440" w:left="1800" w:header="720" w:footer="720" w:gutter="0"/>
          <w:pgNumType w:fmt="lowerRoman" w:start="1"/>
          <w:cols w:space="720"/>
          <w:vAlign w:val="center"/>
          <w:titlePg/>
          <w:docGrid w:linePitch="360"/>
        </w:sectPr>
      </w:pPr>
      <w:bookmarkStart w:id="0" w:name="_Hlk110845464"/>
      <w:r>
        <w:rPr>
          <w:rFonts w:ascii="Times New Roman" w:hAnsi="Times New Roman" w:cs="Times New Roman"/>
          <w:sz w:val="24"/>
          <w:szCs w:val="24"/>
        </w:rPr>
        <w:t>Ann Vail</w:t>
      </w:r>
      <w:r w:rsidR="00D315AC">
        <w:rPr>
          <w:rFonts w:ascii="Times New Roman" w:hAnsi="Times New Roman" w:cs="Times New Roman"/>
          <w:sz w:val="24"/>
          <w:szCs w:val="24"/>
        </w:rPr>
        <w:t xml:space="preserve">, </w:t>
      </w:r>
      <w:r w:rsidR="009D7592">
        <w:rPr>
          <w:rFonts w:ascii="Times New Roman" w:hAnsi="Times New Roman" w:cs="Times New Roman"/>
          <w:sz w:val="24"/>
          <w:szCs w:val="24"/>
        </w:rPr>
        <w:t>Dean of t</w:t>
      </w:r>
      <w:r w:rsidR="00430278">
        <w:rPr>
          <w:rFonts w:ascii="Times New Roman" w:hAnsi="Times New Roman" w:cs="Times New Roman"/>
          <w:sz w:val="24"/>
          <w:szCs w:val="24"/>
        </w:rPr>
        <w:t>he Graduate School</w:t>
      </w:r>
    </w:p>
    <w:bookmarkEnd w:id="0"/>
    <w:p w14:paraId="178919AB" w14:textId="77777777" w:rsidR="00A0001D" w:rsidRPr="00E1420E" w:rsidRDefault="00A0001D" w:rsidP="00A0001D">
      <w:pPr>
        <w:pStyle w:val="NoSpacing"/>
        <w:jc w:val="center"/>
        <w:rPr>
          <w:rFonts w:ascii="Times New Roman" w:hAnsi="Times New Roman" w:cs="Times New Roman"/>
          <w:sz w:val="24"/>
          <w:szCs w:val="24"/>
        </w:rPr>
      </w:pPr>
      <w:r w:rsidRPr="00E1420E">
        <w:rPr>
          <w:rFonts w:ascii="Times New Roman" w:hAnsi="Times New Roman" w:cs="Times New Roman"/>
          <w:sz w:val="24"/>
          <w:szCs w:val="24"/>
        </w:rPr>
        <w:lastRenderedPageBreak/>
        <w:t xml:space="preserve">© Copyright by </w:t>
      </w:r>
      <w:r w:rsidRPr="00E1420E">
        <w:rPr>
          <w:rFonts w:ascii="Times New Roman" w:hAnsi="Times New Roman" w:cs="Times New Roman"/>
          <w:color w:val="FF0000"/>
          <w:sz w:val="24"/>
          <w:szCs w:val="24"/>
        </w:rPr>
        <w:t>insert your name</w:t>
      </w:r>
      <w:r w:rsidRPr="00E1420E">
        <w:rPr>
          <w:rFonts w:ascii="Times New Roman" w:hAnsi="Times New Roman" w:cs="Times New Roman"/>
          <w:sz w:val="24"/>
          <w:szCs w:val="24"/>
        </w:rPr>
        <w:t xml:space="preserve">, </w:t>
      </w:r>
      <w:r w:rsidRPr="00E1420E">
        <w:rPr>
          <w:rFonts w:ascii="Times New Roman" w:hAnsi="Times New Roman" w:cs="Times New Roman"/>
          <w:color w:val="FF0000"/>
          <w:sz w:val="24"/>
          <w:szCs w:val="24"/>
        </w:rPr>
        <w:t>year</w:t>
      </w:r>
      <w:r w:rsidR="00B83399">
        <w:rPr>
          <w:rFonts w:ascii="Times New Roman" w:hAnsi="Times New Roman" w:cs="Times New Roman"/>
          <w:color w:val="FF0000"/>
          <w:sz w:val="24"/>
          <w:szCs w:val="24"/>
        </w:rPr>
        <w:t xml:space="preserve"> of graduation</w:t>
      </w:r>
    </w:p>
    <w:p w14:paraId="01AA726B" w14:textId="77777777" w:rsidR="00D65EE7" w:rsidRDefault="00A0001D" w:rsidP="00D65EE7">
      <w:pPr>
        <w:pStyle w:val="NoSpacing"/>
        <w:jc w:val="center"/>
        <w:rPr>
          <w:rFonts w:ascii="Times New Roman" w:hAnsi="Times New Roman" w:cs="Times New Roman"/>
          <w:sz w:val="24"/>
          <w:szCs w:val="24"/>
        </w:rPr>
        <w:sectPr w:rsidR="00D65EE7" w:rsidSect="00E1420E">
          <w:pgSz w:w="12240" w:h="15840"/>
          <w:pgMar w:top="12600" w:right="1800" w:bottom="1440" w:left="1800" w:header="720" w:footer="720" w:gutter="0"/>
          <w:pgNumType w:fmt="lowerRoman"/>
          <w:cols w:space="720"/>
          <w:docGrid w:linePitch="360"/>
        </w:sectPr>
      </w:pPr>
      <w:r w:rsidRPr="00E1420E">
        <w:rPr>
          <w:rFonts w:ascii="Times New Roman" w:hAnsi="Times New Roman" w:cs="Times New Roman"/>
          <w:sz w:val="24"/>
          <w:szCs w:val="24"/>
        </w:rPr>
        <w:t>All Rights Reserved.</w:t>
      </w:r>
    </w:p>
    <w:p w14:paraId="02F41651" w14:textId="77777777" w:rsidR="00C84B59" w:rsidRDefault="00D65EE7" w:rsidP="00D65EE7">
      <w:pPr>
        <w:jc w:val="center"/>
        <w:rPr>
          <w:rFonts w:ascii="Times New Roman" w:hAnsi="Times New Roman" w:cs="Times New Roman"/>
          <w:caps/>
          <w:sz w:val="28"/>
          <w:szCs w:val="28"/>
        </w:rPr>
        <w:sectPr w:rsidR="00C84B59" w:rsidSect="00D65EE7">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szCs w:val="28"/>
        </w:rPr>
        <w:lastRenderedPageBreak/>
        <w:t>Dedication</w:t>
      </w:r>
    </w:p>
    <w:p w14:paraId="6908D1AE" w14:textId="77777777" w:rsidR="00C84B59" w:rsidRDefault="00D65EE7" w:rsidP="00C84B59">
      <w:pPr>
        <w:pStyle w:val="NoSpacing"/>
        <w:spacing w:line="480" w:lineRule="auto"/>
        <w:rPr>
          <w:rFonts w:ascii="Times New Roman" w:hAnsi="Times New Roman" w:cs="Times New Roman"/>
          <w:color w:val="FF0000"/>
          <w:sz w:val="24"/>
          <w:szCs w:val="24"/>
        </w:rPr>
        <w:sectPr w:rsidR="00C84B59" w:rsidSect="00EB1364">
          <w:type w:val="continuous"/>
          <w:pgSz w:w="12240" w:h="15840"/>
          <w:pgMar w:top="1440" w:right="1800" w:bottom="1440" w:left="1800" w:header="720" w:footer="720" w:gutter="0"/>
          <w:pgNumType w:fmt="lowerRoman"/>
          <w:cols w:space="720"/>
          <w:docGrid w:linePitch="360"/>
        </w:sectPr>
      </w:pPr>
      <w:r w:rsidRPr="00D65EE7">
        <w:rPr>
          <w:rFonts w:ascii="Times New Roman" w:hAnsi="Times New Roman" w:cs="Times New Roman"/>
          <w:sz w:val="24"/>
          <w:szCs w:val="24"/>
        </w:rPr>
        <w:tab/>
      </w:r>
      <w:r w:rsidR="00BE15F3">
        <w:rPr>
          <w:rFonts w:ascii="Times New Roman" w:hAnsi="Times New Roman" w:cs="Times New Roman"/>
          <w:color w:val="FF0000"/>
          <w:sz w:val="24"/>
          <w:szCs w:val="24"/>
        </w:rPr>
        <w:t xml:space="preserve">Including a Dedication is optional. </w:t>
      </w:r>
      <w:r>
        <w:rPr>
          <w:rFonts w:ascii="Times New Roman" w:hAnsi="Times New Roman" w:cs="Times New Roman"/>
          <w:color w:val="FF0000"/>
          <w:sz w:val="24"/>
          <w:szCs w:val="24"/>
        </w:rPr>
        <w:t xml:space="preserve">In this space, enter the body of your dedication. It should be no longer than one page. This text should be double-spaced, 12-point font (in Arial, Calibri, Courier New, Palatino, Tahoma, or Times New Roman), and either left- or </w:t>
      </w:r>
      <w:proofErr w:type="gramStart"/>
      <w:r w:rsidR="00B83399">
        <w:rPr>
          <w:rFonts w:ascii="Times New Roman" w:hAnsi="Times New Roman" w:cs="Times New Roman"/>
          <w:color w:val="FF0000"/>
          <w:sz w:val="24"/>
          <w:szCs w:val="24"/>
        </w:rPr>
        <w:t>fully</w:t>
      </w:r>
      <w:r>
        <w:rPr>
          <w:rFonts w:ascii="Times New Roman" w:hAnsi="Times New Roman" w:cs="Times New Roman"/>
          <w:color w:val="FF0000"/>
          <w:sz w:val="24"/>
          <w:szCs w:val="24"/>
        </w:rPr>
        <w:t>-justified</w:t>
      </w:r>
      <w:proofErr w:type="gramEnd"/>
      <w:r>
        <w:rPr>
          <w:rFonts w:ascii="Times New Roman" w:hAnsi="Times New Roman" w:cs="Times New Roman"/>
          <w:color w:val="FF0000"/>
          <w:sz w:val="24"/>
          <w:szCs w:val="24"/>
        </w:rPr>
        <w:t>.</w:t>
      </w:r>
    </w:p>
    <w:p w14:paraId="1260F027" w14:textId="77777777" w:rsidR="00C84B59" w:rsidRDefault="00D65EE7" w:rsidP="00D65EE7">
      <w:pPr>
        <w:pStyle w:val="NoSpacing"/>
        <w:spacing w:line="480" w:lineRule="auto"/>
        <w:jc w:val="center"/>
        <w:rPr>
          <w:rFonts w:ascii="Times New Roman" w:hAnsi="Times New Roman" w:cs="Times New Roman"/>
          <w:caps/>
          <w:sz w:val="28"/>
          <w:szCs w:val="28"/>
        </w:rPr>
        <w:sectPr w:rsidR="00C84B59" w:rsidSect="00C84B59">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szCs w:val="28"/>
        </w:rPr>
        <w:lastRenderedPageBreak/>
        <w:t>Acknowledgements</w:t>
      </w:r>
    </w:p>
    <w:p w14:paraId="2BE9C23D" w14:textId="77777777" w:rsidR="00C84B59" w:rsidRDefault="00D65EE7" w:rsidP="00C84B59">
      <w:pPr>
        <w:pStyle w:val="NoSpacing"/>
        <w:spacing w:line="480" w:lineRule="auto"/>
        <w:rPr>
          <w:rFonts w:ascii="Times New Roman" w:hAnsi="Times New Roman" w:cs="Times New Roman"/>
          <w:color w:val="FF0000"/>
          <w:sz w:val="24"/>
          <w:szCs w:val="24"/>
        </w:rPr>
        <w:sectPr w:rsidR="00C84B59" w:rsidSect="00EB1364">
          <w:type w:val="continuous"/>
          <w:pgSz w:w="12240" w:h="15840"/>
          <w:pgMar w:top="1440" w:right="1800" w:bottom="1440" w:left="1800" w:header="720" w:footer="720" w:gutter="0"/>
          <w:pgNumType w:fmt="lowerRoman"/>
          <w:cols w:space="720"/>
          <w:docGrid w:linePitch="360"/>
        </w:sectPr>
      </w:pPr>
      <w:r>
        <w:rPr>
          <w:rFonts w:ascii="Times New Roman" w:hAnsi="Times New Roman" w:cs="Times New Roman"/>
          <w:sz w:val="24"/>
          <w:szCs w:val="24"/>
        </w:rPr>
        <w:tab/>
      </w:r>
      <w:r w:rsidR="00BE15F3">
        <w:rPr>
          <w:rFonts w:ascii="Times New Roman" w:hAnsi="Times New Roman" w:cs="Times New Roman"/>
          <w:color w:val="FF0000"/>
          <w:sz w:val="24"/>
          <w:szCs w:val="24"/>
        </w:rPr>
        <w:t xml:space="preserve">This page is also optional. </w:t>
      </w:r>
      <w:r w:rsidRPr="00D65EE7">
        <w:rPr>
          <w:rFonts w:ascii="Times New Roman" w:hAnsi="Times New Roman" w:cs="Times New Roman"/>
          <w:color w:val="FF0000"/>
          <w:sz w:val="24"/>
          <w:szCs w:val="24"/>
        </w:rPr>
        <w:t xml:space="preserve">In this space, enter the body of your acknowledgements. It should be no longer than one page except in unusual cases. This text should be double-spaced, 12-point font (in Arial, Calibri, Courier New, Palatino, Tahoma, or Times New Roman), and either left- or </w:t>
      </w:r>
      <w:proofErr w:type="gramStart"/>
      <w:r w:rsidR="00B83399">
        <w:rPr>
          <w:rFonts w:ascii="Times New Roman" w:hAnsi="Times New Roman" w:cs="Times New Roman"/>
          <w:color w:val="FF0000"/>
          <w:sz w:val="24"/>
          <w:szCs w:val="24"/>
        </w:rPr>
        <w:t>fully</w:t>
      </w:r>
      <w:r w:rsidRPr="00D65EE7">
        <w:rPr>
          <w:rFonts w:ascii="Times New Roman" w:hAnsi="Times New Roman" w:cs="Times New Roman"/>
          <w:color w:val="FF0000"/>
          <w:sz w:val="24"/>
          <w:szCs w:val="24"/>
        </w:rPr>
        <w:t>-justified</w:t>
      </w:r>
      <w:proofErr w:type="gramEnd"/>
      <w:r w:rsidRPr="00D65EE7">
        <w:rPr>
          <w:rFonts w:ascii="Times New Roman" w:hAnsi="Times New Roman" w:cs="Times New Roman"/>
          <w:color w:val="FF0000"/>
          <w:sz w:val="24"/>
          <w:szCs w:val="24"/>
        </w:rPr>
        <w:t>.</w:t>
      </w:r>
    </w:p>
    <w:p w14:paraId="41CD6F3C" w14:textId="77777777" w:rsidR="00C84B59" w:rsidRDefault="00FC71CF" w:rsidP="00FC71CF">
      <w:pPr>
        <w:jc w:val="center"/>
        <w:rPr>
          <w:rFonts w:ascii="Times New Roman" w:hAnsi="Times New Roman" w:cs="Times New Roman"/>
          <w:caps/>
          <w:sz w:val="28"/>
          <w:szCs w:val="28"/>
        </w:rPr>
        <w:sectPr w:rsidR="00C84B59" w:rsidSect="00C84B59">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szCs w:val="28"/>
        </w:rPr>
        <w:lastRenderedPageBreak/>
        <w:t>Abstract</w:t>
      </w:r>
    </w:p>
    <w:p w14:paraId="013118CF" w14:textId="77777777" w:rsidR="00C84B59" w:rsidRDefault="00FC71CF" w:rsidP="00FC71CF">
      <w:pPr>
        <w:spacing w:line="480" w:lineRule="auto"/>
        <w:rPr>
          <w:rFonts w:ascii="Times New Roman" w:hAnsi="Times New Roman" w:cs="Times New Roman"/>
          <w:color w:val="FF0000"/>
          <w:sz w:val="24"/>
          <w:szCs w:val="24"/>
        </w:rPr>
        <w:sectPr w:rsidR="00C84B59" w:rsidSect="00EB1364">
          <w:type w:val="continuous"/>
          <w:pgSz w:w="12240" w:h="15840"/>
          <w:pgMar w:top="1440" w:right="1800" w:bottom="1440" w:left="1800" w:header="720" w:footer="720" w:gutter="0"/>
          <w:pgNumType w:fmt="lowerRoman"/>
          <w:cols w:space="720"/>
          <w:docGrid w:linePitch="360"/>
        </w:sectPr>
      </w:pPr>
      <w:r>
        <w:rPr>
          <w:rFonts w:ascii="Times New Roman" w:hAnsi="Times New Roman" w:cs="Times New Roman"/>
          <w:sz w:val="24"/>
          <w:szCs w:val="24"/>
        </w:rPr>
        <w:tab/>
      </w:r>
      <w:r w:rsidR="00BE15F3">
        <w:rPr>
          <w:rFonts w:ascii="Times New Roman" w:hAnsi="Times New Roman" w:cs="Times New Roman"/>
          <w:color w:val="FF0000"/>
          <w:sz w:val="24"/>
          <w:szCs w:val="24"/>
        </w:rPr>
        <w:t xml:space="preserve">This page is not optional – your document must have an abstract. </w:t>
      </w:r>
      <w:r>
        <w:rPr>
          <w:rFonts w:ascii="Times New Roman" w:hAnsi="Times New Roman" w:cs="Times New Roman"/>
          <w:color w:val="FF0000"/>
          <w:sz w:val="24"/>
          <w:szCs w:val="24"/>
        </w:rPr>
        <w:t>In this space, enter the body of your abstract. The abstract is a succinct statement of the significant contents of the manuscript and the value and relevance of the study. Generally, it should</w:t>
      </w:r>
      <w:r w:rsidR="00E97A4A">
        <w:rPr>
          <w:rFonts w:ascii="Times New Roman" w:hAnsi="Times New Roman" w:cs="Times New Roman"/>
          <w:color w:val="FF0000"/>
          <w:sz w:val="24"/>
          <w:szCs w:val="24"/>
        </w:rPr>
        <w:t xml:space="preserve"> be no longer than 350 words. Your abstract</w:t>
      </w:r>
      <w:r>
        <w:rPr>
          <w:rFonts w:ascii="Times New Roman" w:hAnsi="Times New Roman" w:cs="Times New Roman"/>
          <w:color w:val="FF0000"/>
          <w:sz w:val="24"/>
          <w:szCs w:val="24"/>
        </w:rPr>
        <w:t xml:space="preserve"> should be double-spaced, 12-point font </w:t>
      </w:r>
      <w:r w:rsidRPr="00D65EE7">
        <w:rPr>
          <w:rFonts w:ascii="Times New Roman" w:hAnsi="Times New Roman" w:cs="Times New Roman"/>
          <w:color w:val="FF0000"/>
          <w:sz w:val="24"/>
          <w:szCs w:val="24"/>
        </w:rPr>
        <w:t xml:space="preserve">(in Arial, Calibri, Courier New, Palatino, Tahoma, or Times New Roman), and either left- or </w:t>
      </w:r>
      <w:proofErr w:type="gramStart"/>
      <w:r w:rsidR="00B83399">
        <w:rPr>
          <w:rFonts w:ascii="Times New Roman" w:hAnsi="Times New Roman" w:cs="Times New Roman"/>
          <w:color w:val="FF0000"/>
          <w:sz w:val="24"/>
          <w:szCs w:val="24"/>
        </w:rPr>
        <w:t>fully</w:t>
      </w:r>
      <w:r w:rsidRPr="00D65EE7">
        <w:rPr>
          <w:rFonts w:ascii="Times New Roman" w:hAnsi="Times New Roman" w:cs="Times New Roman"/>
          <w:color w:val="FF0000"/>
          <w:sz w:val="24"/>
          <w:szCs w:val="24"/>
        </w:rPr>
        <w:t>-justified</w:t>
      </w:r>
      <w:proofErr w:type="gramEnd"/>
      <w:r w:rsidRPr="00D65EE7">
        <w:rPr>
          <w:rFonts w:ascii="Times New Roman" w:hAnsi="Times New Roman" w:cs="Times New Roman"/>
          <w:color w:val="FF0000"/>
          <w:sz w:val="24"/>
          <w:szCs w:val="24"/>
        </w:rPr>
        <w:t>.</w:t>
      </w:r>
    </w:p>
    <w:p w14:paraId="53915FAA" w14:textId="77777777" w:rsidR="00EB1364" w:rsidRDefault="00FC71CF" w:rsidP="00FC71CF">
      <w:pPr>
        <w:spacing w:line="480" w:lineRule="auto"/>
        <w:jc w:val="center"/>
        <w:rPr>
          <w:rFonts w:ascii="Times New Roman" w:hAnsi="Times New Roman" w:cs="Times New Roman"/>
          <w:caps/>
          <w:sz w:val="28"/>
          <w:szCs w:val="28"/>
        </w:rPr>
        <w:sectPr w:rsidR="00EB1364" w:rsidSect="00C84B59">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szCs w:val="28"/>
        </w:rPr>
        <w:lastRenderedPageBreak/>
        <w:t>Preface</w:t>
      </w:r>
    </w:p>
    <w:p w14:paraId="0B0FEBE2" w14:textId="77777777" w:rsidR="00DA2947" w:rsidRDefault="00FC71CF" w:rsidP="00FC71CF">
      <w:pPr>
        <w:pStyle w:val="NoSpacing"/>
        <w:spacing w:line="480" w:lineRule="auto"/>
        <w:rPr>
          <w:rFonts w:ascii="Times New Roman" w:hAnsi="Times New Roman" w:cs="Times New Roman"/>
          <w:color w:val="FF0000"/>
          <w:sz w:val="24"/>
          <w:szCs w:val="24"/>
        </w:rPr>
        <w:sectPr w:rsidR="00DA2947" w:rsidSect="00EB1364">
          <w:type w:val="continuous"/>
          <w:pgSz w:w="12240" w:h="15840"/>
          <w:pgMar w:top="1440" w:right="1800" w:bottom="1440" w:left="1800" w:header="720" w:footer="720" w:gutter="0"/>
          <w:pgNumType w:fmt="lowerRoman"/>
          <w:cols w:space="720"/>
          <w:docGrid w:linePitch="360"/>
        </w:sectPr>
      </w:pPr>
      <w:r>
        <w:rPr>
          <w:rFonts w:ascii="Times New Roman" w:hAnsi="Times New Roman" w:cs="Times New Roman"/>
          <w:sz w:val="24"/>
          <w:szCs w:val="24"/>
        </w:rPr>
        <w:tab/>
      </w:r>
      <w:r w:rsidR="00BE15F3">
        <w:rPr>
          <w:rFonts w:ascii="Times New Roman" w:hAnsi="Times New Roman" w:cs="Times New Roman"/>
          <w:color w:val="FF0000"/>
          <w:sz w:val="24"/>
          <w:szCs w:val="24"/>
        </w:rPr>
        <w:t xml:space="preserve">This page is optional. </w:t>
      </w:r>
      <w:r w:rsidRPr="00FC71CF">
        <w:rPr>
          <w:rFonts w:ascii="Times New Roman" w:hAnsi="Times New Roman" w:cs="Times New Roman"/>
          <w:color w:val="FF0000"/>
          <w:sz w:val="24"/>
          <w:szCs w:val="24"/>
        </w:rPr>
        <w:t xml:space="preserve">In this space, enter the body of your preface. </w:t>
      </w:r>
      <w:r w:rsidRPr="00D65EE7">
        <w:rPr>
          <w:rFonts w:ascii="Times New Roman" w:hAnsi="Times New Roman" w:cs="Times New Roman"/>
          <w:color w:val="FF0000"/>
          <w:sz w:val="24"/>
          <w:szCs w:val="24"/>
        </w:rPr>
        <w:t xml:space="preserve">This text should be double-spaced, 12-point font (in Arial, Calibri, Courier New, Palatino, Tahoma, or Times New Roman), and either left- or </w:t>
      </w:r>
      <w:proofErr w:type="gramStart"/>
      <w:r w:rsidR="00B83399">
        <w:rPr>
          <w:rFonts w:ascii="Times New Roman" w:hAnsi="Times New Roman" w:cs="Times New Roman"/>
          <w:color w:val="FF0000"/>
          <w:sz w:val="24"/>
          <w:szCs w:val="24"/>
        </w:rPr>
        <w:t>fully</w:t>
      </w:r>
      <w:r w:rsidRPr="00D65EE7">
        <w:rPr>
          <w:rFonts w:ascii="Times New Roman" w:hAnsi="Times New Roman" w:cs="Times New Roman"/>
          <w:color w:val="FF0000"/>
          <w:sz w:val="24"/>
          <w:szCs w:val="24"/>
        </w:rPr>
        <w:t>-justified</w:t>
      </w:r>
      <w:proofErr w:type="gramEnd"/>
      <w:r w:rsidRPr="00D65EE7">
        <w:rPr>
          <w:rFonts w:ascii="Times New Roman" w:hAnsi="Times New Roman" w:cs="Times New Roman"/>
          <w:color w:val="FF0000"/>
          <w:sz w:val="24"/>
          <w:szCs w:val="24"/>
        </w:rPr>
        <w:t>.</w:t>
      </w:r>
    </w:p>
    <w:p w14:paraId="7CD8E3FC" w14:textId="77777777" w:rsidR="00EB1364" w:rsidRDefault="00FC71CF" w:rsidP="00FC71CF">
      <w:pPr>
        <w:pStyle w:val="NoSpacing"/>
        <w:spacing w:line="480" w:lineRule="auto"/>
        <w:jc w:val="center"/>
        <w:rPr>
          <w:rFonts w:ascii="Times New Roman" w:hAnsi="Times New Roman" w:cs="Times New Roman"/>
          <w:caps/>
          <w:sz w:val="28"/>
          <w:szCs w:val="28"/>
        </w:rPr>
        <w:sectPr w:rsidR="00EB1364" w:rsidSect="00D65EE7">
          <w:footerReference w:type="default" r:id="rId8"/>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szCs w:val="28"/>
        </w:rPr>
        <w:lastRenderedPageBreak/>
        <w:t>Table of Contents</w:t>
      </w:r>
    </w:p>
    <w:p w14:paraId="27AF452B" w14:textId="77777777" w:rsidR="00FC71CF" w:rsidRDefault="00837F19"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sz w:val="24"/>
          <w:szCs w:val="24"/>
        </w:rPr>
        <w:t>Dedication</w:t>
      </w:r>
      <w:r>
        <w:rPr>
          <w:rFonts w:ascii="Times New Roman" w:hAnsi="Times New Roman" w:cs="Times New Roman"/>
          <w:sz w:val="24"/>
          <w:szCs w:val="24"/>
        </w:rPr>
        <w:tab/>
      </w:r>
      <w:r w:rsidRPr="00E97A4A">
        <w:rPr>
          <w:rFonts w:ascii="Times New Roman" w:hAnsi="Times New Roman" w:cs="Times New Roman"/>
          <w:color w:val="FF0000"/>
          <w:sz w:val="24"/>
          <w:szCs w:val="24"/>
        </w:rPr>
        <w:t>iii</w:t>
      </w:r>
    </w:p>
    <w:p w14:paraId="09FD3799" w14:textId="77777777" w:rsidR="0067079C" w:rsidRDefault="00DA2947"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sz w:val="24"/>
          <w:szCs w:val="24"/>
        </w:rPr>
        <w:t>Acknowledgements</w:t>
      </w:r>
      <w:r w:rsidR="003B6D9C">
        <w:rPr>
          <w:rFonts w:ascii="Times New Roman" w:hAnsi="Times New Roman" w:cs="Times New Roman"/>
          <w:sz w:val="24"/>
          <w:szCs w:val="24"/>
        </w:rPr>
        <w:tab/>
      </w:r>
      <w:r w:rsidRPr="00E97A4A">
        <w:rPr>
          <w:rFonts w:ascii="Times New Roman" w:hAnsi="Times New Roman" w:cs="Times New Roman"/>
          <w:color w:val="FF0000"/>
          <w:sz w:val="24"/>
          <w:szCs w:val="24"/>
        </w:rPr>
        <w:t>iv</w:t>
      </w:r>
    </w:p>
    <w:p w14:paraId="524AAC2B" w14:textId="77777777" w:rsidR="00DA2947" w:rsidRPr="00263938" w:rsidRDefault="00DA2947"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sz w:val="24"/>
          <w:szCs w:val="24"/>
        </w:rPr>
        <w:t>Abstract</w:t>
      </w:r>
      <w:r w:rsidR="003B6D9C" w:rsidRPr="00263938">
        <w:rPr>
          <w:rFonts w:ascii="Times New Roman" w:hAnsi="Times New Roman" w:cs="Times New Roman"/>
          <w:sz w:val="24"/>
          <w:szCs w:val="24"/>
        </w:rPr>
        <w:tab/>
      </w:r>
      <w:r w:rsidRPr="00263938">
        <w:rPr>
          <w:rFonts w:ascii="Times New Roman" w:hAnsi="Times New Roman" w:cs="Times New Roman"/>
          <w:color w:val="FF0000"/>
          <w:sz w:val="24"/>
          <w:szCs w:val="24"/>
        </w:rPr>
        <w:t>v</w:t>
      </w:r>
    </w:p>
    <w:p w14:paraId="15BBC152" w14:textId="77777777" w:rsidR="00DA2947" w:rsidRPr="00263938" w:rsidRDefault="00DA2947"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sz w:val="24"/>
          <w:szCs w:val="24"/>
        </w:rPr>
        <w:t>Preface</w:t>
      </w:r>
      <w:r w:rsidRPr="00263938">
        <w:rPr>
          <w:rFonts w:ascii="Times New Roman" w:hAnsi="Times New Roman" w:cs="Times New Roman"/>
          <w:sz w:val="24"/>
          <w:szCs w:val="24"/>
        </w:rPr>
        <w:tab/>
      </w:r>
      <w:r w:rsidRPr="00263938">
        <w:rPr>
          <w:rFonts w:ascii="Times New Roman" w:hAnsi="Times New Roman" w:cs="Times New Roman"/>
          <w:color w:val="FF0000"/>
          <w:sz w:val="24"/>
          <w:szCs w:val="24"/>
        </w:rPr>
        <w:t>vi</w:t>
      </w:r>
    </w:p>
    <w:p w14:paraId="5EF41624" w14:textId="77777777" w:rsidR="00DA2947" w:rsidRPr="00263938" w:rsidRDefault="00DA2947"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sz w:val="24"/>
          <w:szCs w:val="24"/>
        </w:rPr>
        <w:t>List of Tables</w:t>
      </w:r>
      <w:r w:rsidRPr="00263938">
        <w:rPr>
          <w:rFonts w:ascii="Times New Roman" w:hAnsi="Times New Roman" w:cs="Times New Roman"/>
          <w:sz w:val="24"/>
          <w:szCs w:val="24"/>
        </w:rPr>
        <w:tab/>
      </w:r>
      <w:r w:rsidR="00977959" w:rsidRPr="00263938">
        <w:rPr>
          <w:rFonts w:ascii="Times New Roman" w:hAnsi="Times New Roman" w:cs="Times New Roman"/>
          <w:color w:val="FF0000"/>
          <w:sz w:val="24"/>
          <w:szCs w:val="24"/>
        </w:rPr>
        <w:t>viii</w:t>
      </w:r>
    </w:p>
    <w:p w14:paraId="55025B7D" w14:textId="77777777" w:rsidR="0000743E" w:rsidRPr="00263938" w:rsidRDefault="0000743E"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sz w:val="24"/>
          <w:szCs w:val="24"/>
        </w:rPr>
        <w:t>List of Figures</w:t>
      </w:r>
      <w:r w:rsidRPr="00263938">
        <w:rPr>
          <w:rFonts w:ascii="Times New Roman" w:hAnsi="Times New Roman" w:cs="Times New Roman"/>
          <w:sz w:val="24"/>
          <w:szCs w:val="24"/>
        </w:rPr>
        <w:tab/>
      </w:r>
      <w:r w:rsidRPr="00263938">
        <w:rPr>
          <w:rFonts w:ascii="Times New Roman" w:hAnsi="Times New Roman" w:cs="Times New Roman"/>
          <w:color w:val="FF0000"/>
          <w:sz w:val="24"/>
          <w:szCs w:val="24"/>
        </w:rPr>
        <w:t>ix</w:t>
      </w:r>
    </w:p>
    <w:p w14:paraId="567CA047" w14:textId="77777777" w:rsidR="0000743E" w:rsidRPr="00263938" w:rsidRDefault="0000743E"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sz w:val="24"/>
          <w:szCs w:val="24"/>
        </w:rPr>
        <w:t>List of Symbols</w:t>
      </w:r>
      <w:r w:rsidRPr="00263938">
        <w:rPr>
          <w:rFonts w:ascii="Times New Roman" w:hAnsi="Times New Roman" w:cs="Times New Roman"/>
          <w:sz w:val="24"/>
          <w:szCs w:val="24"/>
        </w:rPr>
        <w:tab/>
      </w:r>
      <w:r w:rsidRPr="00263938">
        <w:rPr>
          <w:rFonts w:ascii="Times New Roman" w:hAnsi="Times New Roman" w:cs="Times New Roman"/>
          <w:color w:val="FF0000"/>
          <w:sz w:val="24"/>
          <w:szCs w:val="24"/>
        </w:rPr>
        <w:t>x</w:t>
      </w:r>
    </w:p>
    <w:p w14:paraId="061DA3C8" w14:textId="77777777" w:rsidR="0000743E" w:rsidRPr="00263938" w:rsidRDefault="0000743E"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sz w:val="24"/>
          <w:szCs w:val="24"/>
        </w:rPr>
        <w:t>List of Abbreviations</w:t>
      </w:r>
      <w:r w:rsidRPr="00263938">
        <w:rPr>
          <w:rFonts w:ascii="Times New Roman" w:hAnsi="Times New Roman" w:cs="Times New Roman"/>
          <w:sz w:val="24"/>
          <w:szCs w:val="24"/>
        </w:rPr>
        <w:tab/>
      </w:r>
      <w:r w:rsidRPr="00263938">
        <w:rPr>
          <w:rFonts w:ascii="Times New Roman" w:hAnsi="Times New Roman" w:cs="Times New Roman"/>
          <w:color w:val="FF0000"/>
          <w:sz w:val="24"/>
          <w:szCs w:val="24"/>
        </w:rPr>
        <w:t>xi</w:t>
      </w:r>
    </w:p>
    <w:p w14:paraId="3A20D6EB" w14:textId="77777777" w:rsidR="00BC7B5E" w:rsidRPr="00263938" w:rsidRDefault="00BC7B5E" w:rsidP="00BC7B5E">
      <w:pPr>
        <w:pStyle w:val="NoSpacing"/>
        <w:rPr>
          <w:rFonts w:ascii="Times New Roman" w:hAnsi="Times New Roman"/>
          <w:color w:val="FF0000"/>
          <w:sz w:val="24"/>
        </w:rPr>
      </w:pPr>
      <w:r w:rsidRPr="00263938">
        <w:rPr>
          <w:rFonts w:ascii="Times New Roman" w:hAnsi="Times New Roman"/>
          <w:color w:val="FF0000"/>
          <w:sz w:val="24"/>
        </w:rPr>
        <w:t>Chapter 1: If the Chapter Title is Longer Than One Line,</w:t>
      </w:r>
    </w:p>
    <w:p w14:paraId="18E1D61B" w14:textId="77777777" w:rsidR="0000743E" w:rsidRPr="00263938" w:rsidRDefault="0000743E" w:rsidP="00BC7B5E">
      <w:pPr>
        <w:pStyle w:val="NoSpacing"/>
        <w:tabs>
          <w:tab w:val="left" w:pos="576"/>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color w:val="FF0000"/>
          <w:sz w:val="24"/>
          <w:szCs w:val="24"/>
        </w:rPr>
        <w:tab/>
      </w:r>
      <w:r w:rsidR="00BC7B5E" w:rsidRPr="00263938">
        <w:rPr>
          <w:rFonts w:ascii="Times New Roman" w:hAnsi="Times New Roman" w:cs="Times New Roman"/>
          <w:color w:val="FF0000"/>
          <w:sz w:val="24"/>
          <w:szCs w:val="24"/>
        </w:rPr>
        <w:t>Single-Space to the Next Line</w:t>
      </w:r>
      <w:r w:rsidR="00BC7B5E" w:rsidRPr="00263938">
        <w:rPr>
          <w:rFonts w:ascii="Times New Roman" w:hAnsi="Times New Roman" w:cs="Times New Roman"/>
          <w:sz w:val="24"/>
          <w:szCs w:val="24"/>
        </w:rPr>
        <w:tab/>
      </w:r>
      <w:r w:rsidRPr="00263938">
        <w:rPr>
          <w:rFonts w:ascii="Times New Roman" w:hAnsi="Times New Roman" w:cs="Times New Roman"/>
          <w:sz w:val="24"/>
          <w:szCs w:val="24"/>
        </w:rPr>
        <w:t>1</w:t>
      </w:r>
    </w:p>
    <w:p w14:paraId="2ADF9065" w14:textId="77777777" w:rsidR="00995787" w:rsidRPr="00263938" w:rsidRDefault="00995787" w:rsidP="004F0DAB">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color w:val="FF0000"/>
          <w:sz w:val="24"/>
          <w:szCs w:val="24"/>
        </w:rPr>
        <w:t>Chapter 2 Title</w:t>
      </w:r>
      <w:r w:rsidRPr="00263938">
        <w:rPr>
          <w:rFonts w:ascii="Times New Roman" w:hAnsi="Times New Roman" w:cs="Times New Roman"/>
          <w:sz w:val="24"/>
          <w:szCs w:val="24"/>
        </w:rPr>
        <w:tab/>
      </w:r>
      <w:r w:rsidR="00511C6C" w:rsidRPr="00263938">
        <w:rPr>
          <w:rFonts w:ascii="Times New Roman" w:hAnsi="Times New Roman" w:cs="Times New Roman"/>
          <w:color w:val="FF0000"/>
          <w:sz w:val="24"/>
          <w:szCs w:val="24"/>
        </w:rPr>
        <w:t>3</w:t>
      </w:r>
    </w:p>
    <w:p w14:paraId="5DB32A36" w14:textId="77777777" w:rsidR="00995787" w:rsidRPr="00263938" w:rsidRDefault="00995787" w:rsidP="001A00A3">
      <w:pPr>
        <w:pStyle w:val="NoSpacing"/>
        <w:tabs>
          <w:tab w:val="right" w:leader="dot" w:pos="8640"/>
        </w:tabs>
        <w:spacing w:line="480" w:lineRule="auto"/>
        <w:rPr>
          <w:rFonts w:ascii="Times New Roman" w:hAnsi="Times New Roman" w:cs="Times New Roman"/>
          <w:sz w:val="24"/>
          <w:szCs w:val="24"/>
        </w:rPr>
      </w:pPr>
      <w:r w:rsidRPr="00263938">
        <w:rPr>
          <w:rFonts w:ascii="Times New Roman" w:hAnsi="Times New Roman" w:cs="Times New Roman"/>
          <w:color w:val="FF0000"/>
          <w:sz w:val="24"/>
          <w:szCs w:val="24"/>
        </w:rPr>
        <w:t>Ref</w:t>
      </w:r>
      <w:r w:rsidR="00335938" w:rsidRPr="00263938">
        <w:rPr>
          <w:rFonts w:ascii="Times New Roman" w:hAnsi="Times New Roman" w:cs="Times New Roman"/>
          <w:color w:val="FF0000"/>
          <w:sz w:val="24"/>
          <w:szCs w:val="24"/>
        </w:rPr>
        <w:t>erences</w:t>
      </w:r>
      <w:r w:rsidRPr="00263938">
        <w:rPr>
          <w:rFonts w:ascii="Times New Roman" w:hAnsi="Times New Roman" w:cs="Times New Roman"/>
          <w:sz w:val="24"/>
          <w:szCs w:val="24"/>
        </w:rPr>
        <w:tab/>
      </w:r>
      <w:r w:rsidR="00BB710F" w:rsidRPr="00263938">
        <w:rPr>
          <w:rFonts w:ascii="Times New Roman" w:hAnsi="Times New Roman" w:cs="Times New Roman"/>
          <w:color w:val="FF0000"/>
          <w:sz w:val="24"/>
          <w:szCs w:val="24"/>
        </w:rPr>
        <w:t>6</w:t>
      </w:r>
    </w:p>
    <w:p w14:paraId="3D674A4F" w14:textId="77777777" w:rsidR="00EB1364" w:rsidRDefault="00995787" w:rsidP="001A00A3">
      <w:pPr>
        <w:pStyle w:val="NoSpacing"/>
        <w:tabs>
          <w:tab w:val="right" w:leader="dot" w:pos="8640"/>
        </w:tabs>
        <w:spacing w:line="480" w:lineRule="auto"/>
        <w:rPr>
          <w:rFonts w:ascii="Times New Roman" w:hAnsi="Times New Roman" w:cs="Times New Roman"/>
          <w:color w:val="FF0000"/>
          <w:sz w:val="24"/>
          <w:szCs w:val="24"/>
        </w:rPr>
        <w:sectPr w:rsidR="00EB1364" w:rsidSect="00EB1364">
          <w:type w:val="continuous"/>
          <w:pgSz w:w="12240" w:h="15840"/>
          <w:pgMar w:top="1440" w:right="1800" w:bottom="1440" w:left="1800" w:header="720" w:footer="720" w:gutter="0"/>
          <w:pgNumType w:fmt="lowerRoman"/>
          <w:cols w:space="720"/>
          <w:docGrid w:linePitch="360"/>
        </w:sectPr>
      </w:pPr>
      <w:r w:rsidRPr="00263938">
        <w:rPr>
          <w:rFonts w:ascii="Times New Roman" w:hAnsi="Times New Roman" w:cs="Times New Roman"/>
          <w:sz w:val="24"/>
          <w:szCs w:val="24"/>
        </w:rPr>
        <w:t>Appendix A</w:t>
      </w:r>
      <w:r w:rsidR="00335938" w:rsidRPr="00263938">
        <w:rPr>
          <w:rFonts w:ascii="Times New Roman" w:hAnsi="Times New Roman" w:cs="Times New Roman"/>
          <w:sz w:val="24"/>
          <w:szCs w:val="24"/>
        </w:rPr>
        <w:t>:</w:t>
      </w:r>
      <w:r w:rsidR="000C7B26" w:rsidRPr="00263938">
        <w:rPr>
          <w:rFonts w:ascii="Times New Roman" w:hAnsi="Times New Roman" w:cs="Times New Roman"/>
          <w:sz w:val="24"/>
          <w:szCs w:val="24"/>
        </w:rPr>
        <w:t xml:space="preserve"> </w:t>
      </w:r>
      <w:r w:rsidR="000C7B26" w:rsidRPr="00263938">
        <w:rPr>
          <w:rFonts w:ascii="Times New Roman" w:hAnsi="Times New Roman" w:cs="Times New Roman"/>
          <w:color w:val="FF0000"/>
          <w:sz w:val="24"/>
          <w:szCs w:val="24"/>
        </w:rPr>
        <w:t>Title</w:t>
      </w:r>
      <w:r>
        <w:rPr>
          <w:rFonts w:ascii="Times New Roman" w:hAnsi="Times New Roman" w:cs="Times New Roman"/>
          <w:sz w:val="24"/>
          <w:szCs w:val="24"/>
        </w:rPr>
        <w:tab/>
      </w:r>
      <w:r w:rsidR="00BB710F">
        <w:rPr>
          <w:rFonts w:ascii="Times New Roman" w:hAnsi="Times New Roman" w:cs="Times New Roman"/>
          <w:color w:val="FF0000"/>
          <w:sz w:val="24"/>
          <w:szCs w:val="24"/>
        </w:rPr>
        <w:t>8</w:t>
      </w:r>
    </w:p>
    <w:p w14:paraId="3E9A99BB" w14:textId="77777777" w:rsidR="00EB1364" w:rsidRDefault="003D7846" w:rsidP="003D7846">
      <w:pPr>
        <w:pStyle w:val="NoSpacing"/>
        <w:tabs>
          <w:tab w:val="left" w:pos="576"/>
          <w:tab w:val="left" w:leader="dot" w:pos="8496"/>
        </w:tabs>
        <w:spacing w:line="480" w:lineRule="auto"/>
        <w:jc w:val="center"/>
        <w:rPr>
          <w:rFonts w:ascii="Times New Roman" w:hAnsi="Times New Roman" w:cs="Times New Roman"/>
          <w:caps/>
          <w:sz w:val="28"/>
          <w:szCs w:val="28"/>
        </w:rPr>
        <w:sectPr w:rsidR="00EB1364" w:rsidSect="00EB1364">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szCs w:val="28"/>
        </w:rPr>
        <w:lastRenderedPageBreak/>
        <w:t>List of Tables</w:t>
      </w:r>
    </w:p>
    <w:p w14:paraId="4C087D64" w14:textId="77777777" w:rsidR="003D7846" w:rsidRDefault="003D7846"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Table 2.1 Place table name here</w:t>
      </w:r>
      <w:r>
        <w:rPr>
          <w:rFonts w:ascii="Times New Roman" w:hAnsi="Times New Roman" w:cs="Times New Roman"/>
          <w:sz w:val="24"/>
          <w:szCs w:val="24"/>
        </w:rPr>
        <w:tab/>
      </w:r>
      <w:r w:rsidRPr="008D5028">
        <w:rPr>
          <w:rFonts w:ascii="Times New Roman" w:hAnsi="Times New Roman" w:cs="Times New Roman"/>
          <w:color w:val="FF0000"/>
          <w:sz w:val="24"/>
          <w:szCs w:val="24"/>
        </w:rPr>
        <w:t>7</w:t>
      </w:r>
    </w:p>
    <w:p w14:paraId="7CBF32BA" w14:textId="77777777" w:rsidR="003D7846" w:rsidRDefault="003D7846"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Table 2.2 Place table name here</w:t>
      </w:r>
      <w:r>
        <w:rPr>
          <w:rFonts w:ascii="Times New Roman" w:hAnsi="Times New Roman" w:cs="Times New Roman"/>
          <w:sz w:val="24"/>
          <w:szCs w:val="24"/>
        </w:rPr>
        <w:tab/>
      </w:r>
      <w:r w:rsidRPr="008D5028">
        <w:rPr>
          <w:rFonts w:ascii="Times New Roman" w:hAnsi="Times New Roman" w:cs="Times New Roman"/>
          <w:color w:val="FF0000"/>
          <w:sz w:val="24"/>
          <w:szCs w:val="24"/>
        </w:rPr>
        <w:t>9</w:t>
      </w:r>
    </w:p>
    <w:p w14:paraId="4E09FBC3" w14:textId="77777777" w:rsidR="003D7846" w:rsidRDefault="003D7846"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Table 3.1 Place table name here</w:t>
      </w:r>
      <w:r>
        <w:rPr>
          <w:rFonts w:ascii="Times New Roman" w:hAnsi="Times New Roman" w:cs="Times New Roman"/>
          <w:sz w:val="24"/>
          <w:szCs w:val="24"/>
        </w:rPr>
        <w:tab/>
      </w:r>
      <w:r w:rsidRPr="008D5028">
        <w:rPr>
          <w:rFonts w:ascii="Times New Roman" w:hAnsi="Times New Roman" w:cs="Times New Roman"/>
          <w:color w:val="FF0000"/>
          <w:sz w:val="24"/>
          <w:szCs w:val="24"/>
        </w:rPr>
        <w:t>22</w:t>
      </w:r>
    </w:p>
    <w:p w14:paraId="700C3AC8" w14:textId="77777777" w:rsidR="003D7846" w:rsidRDefault="003D7846"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Table 3.2 Place table name here</w:t>
      </w:r>
      <w:r>
        <w:rPr>
          <w:rFonts w:ascii="Times New Roman" w:hAnsi="Times New Roman" w:cs="Times New Roman"/>
          <w:sz w:val="24"/>
          <w:szCs w:val="24"/>
        </w:rPr>
        <w:tab/>
      </w:r>
      <w:r w:rsidRPr="008D5028">
        <w:rPr>
          <w:rFonts w:ascii="Times New Roman" w:hAnsi="Times New Roman" w:cs="Times New Roman"/>
          <w:color w:val="FF0000"/>
          <w:sz w:val="24"/>
          <w:szCs w:val="24"/>
        </w:rPr>
        <w:t>24</w:t>
      </w:r>
    </w:p>
    <w:p w14:paraId="20380DC8" w14:textId="77777777" w:rsidR="003D7846" w:rsidRDefault="003D7846"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Table 3.3 Place table name here</w:t>
      </w:r>
      <w:r>
        <w:rPr>
          <w:rFonts w:ascii="Times New Roman" w:hAnsi="Times New Roman" w:cs="Times New Roman"/>
          <w:sz w:val="24"/>
          <w:szCs w:val="24"/>
        </w:rPr>
        <w:tab/>
      </w:r>
      <w:r w:rsidRPr="008D5028">
        <w:rPr>
          <w:rFonts w:ascii="Times New Roman" w:hAnsi="Times New Roman" w:cs="Times New Roman"/>
          <w:color w:val="FF0000"/>
          <w:sz w:val="24"/>
          <w:szCs w:val="24"/>
        </w:rPr>
        <w:t>29</w:t>
      </w:r>
    </w:p>
    <w:p w14:paraId="217586B4" w14:textId="77777777" w:rsidR="00EB1364" w:rsidRDefault="003D7846" w:rsidP="001A00A3">
      <w:pPr>
        <w:pStyle w:val="NoSpacing"/>
        <w:tabs>
          <w:tab w:val="right" w:leader="dot" w:pos="8640"/>
        </w:tabs>
        <w:spacing w:line="480" w:lineRule="auto"/>
        <w:rPr>
          <w:rFonts w:ascii="Times New Roman" w:hAnsi="Times New Roman" w:cs="Times New Roman"/>
          <w:color w:val="FF0000"/>
          <w:sz w:val="24"/>
          <w:szCs w:val="24"/>
        </w:rPr>
        <w:sectPr w:rsidR="00EB1364" w:rsidSect="00EB1364">
          <w:type w:val="continuous"/>
          <w:pgSz w:w="12240" w:h="15840"/>
          <w:pgMar w:top="1440" w:right="1800" w:bottom="1440" w:left="1800" w:header="720" w:footer="720" w:gutter="0"/>
          <w:pgNumType w:fmt="lowerRoman"/>
          <w:cols w:space="720"/>
          <w:docGrid w:linePitch="360"/>
        </w:sectPr>
      </w:pPr>
      <w:r>
        <w:rPr>
          <w:rFonts w:ascii="Times New Roman" w:hAnsi="Times New Roman" w:cs="Times New Roman"/>
          <w:color w:val="FF0000"/>
          <w:sz w:val="24"/>
          <w:szCs w:val="24"/>
        </w:rPr>
        <w:t>Table 4</w:t>
      </w:r>
      <w:r w:rsidR="00BE138C">
        <w:rPr>
          <w:rFonts w:ascii="Times New Roman" w:hAnsi="Times New Roman" w:cs="Times New Roman"/>
          <w:color w:val="FF0000"/>
          <w:sz w:val="24"/>
          <w:szCs w:val="24"/>
        </w:rPr>
        <w:t>.1</w:t>
      </w:r>
      <w:r>
        <w:rPr>
          <w:rFonts w:ascii="Times New Roman" w:hAnsi="Times New Roman" w:cs="Times New Roman"/>
          <w:color w:val="FF0000"/>
          <w:sz w:val="24"/>
          <w:szCs w:val="24"/>
        </w:rPr>
        <w:t xml:space="preserve"> Place table name here</w:t>
      </w:r>
      <w:r>
        <w:rPr>
          <w:rFonts w:ascii="Times New Roman" w:hAnsi="Times New Roman" w:cs="Times New Roman"/>
          <w:sz w:val="24"/>
          <w:szCs w:val="24"/>
        </w:rPr>
        <w:tab/>
      </w:r>
      <w:r w:rsidRPr="008D5028">
        <w:rPr>
          <w:rFonts w:ascii="Times New Roman" w:hAnsi="Times New Roman" w:cs="Times New Roman"/>
          <w:color w:val="FF0000"/>
          <w:sz w:val="24"/>
          <w:szCs w:val="24"/>
        </w:rPr>
        <w:t>33</w:t>
      </w:r>
    </w:p>
    <w:p w14:paraId="34BD6116" w14:textId="77777777" w:rsidR="00EB1364" w:rsidRDefault="00BE138C" w:rsidP="00BE138C">
      <w:pPr>
        <w:pStyle w:val="NoSpacing"/>
        <w:tabs>
          <w:tab w:val="left" w:pos="576"/>
          <w:tab w:val="left" w:leader="dot" w:pos="8352"/>
        </w:tabs>
        <w:spacing w:line="480" w:lineRule="auto"/>
        <w:jc w:val="center"/>
        <w:rPr>
          <w:rFonts w:ascii="Times New Roman" w:hAnsi="Times New Roman" w:cs="Times New Roman"/>
          <w:caps/>
          <w:sz w:val="28"/>
          <w:szCs w:val="28"/>
        </w:rPr>
        <w:sectPr w:rsidR="00EB1364" w:rsidSect="00EB1364">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szCs w:val="28"/>
        </w:rPr>
        <w:lastRenderedPageBreak/>
        <w:t>List of Figures</w:t>
      </w:r>
    </w:p>
    <w:p w14:paraId="60425D96" w14:textId="77777777" w:rsidR="00BE138C" w:rsidRDefault="00BE138C"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Figure 2.1 Place figure name here</w:t>
      </w:r>
      <w:r>
        <w:rPr>
          <w:rFonts w:ascii="Times New Roman" w:hAnsi="Times New Roman" w:cs="Times New Roman"/>
          <w:sz w:val="24"/>
          <w:szCs w:val="24"/>
        </w:rPr>
        <w:tab/>
      </w:r>
      <w:r w:rsidR="00511C6C">
        <w:rPr>
          <w:rFonts w:ascii="Times New Roman" w:hAnsi="Times New Roman" w:cs="Times New Roman"/>
          <w:color w:val="FF0000"/>
          <w:sz w:val="24"/>
          <w:szCs w:val="24"/>
        </w:rPr>
        <w:t>4</w:t>
      </w:r>
    </w:p>
    <w:p w14:paraId="6D0D201A" w14:textId="77777777" w:rsidR="00BE138C" w:rsidRDefault="00BE138C"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Figure 2.2 Place figure name here</w:t>
      </w:r>
      <w:r>
        <w:rPr>
          <w:rFonts w:ascii="Times New Roman" w:hAnsi="Times New Roman" w:cs="Times New Roman"/>
          <w:sz w:val="24"/>
          <w:szCs w:val="24"/>
        </w:rPr>
        <w:tab/>
      </w:r>
      <w:r w:rsidRPr="008D5028">
        <w:rPr>
          <w:rFonts w:ascii="Times New Roman" w:hAnsi="Times New Roman" w:cs="Times New Roman"/>
          <w:color w:val="FF0000"/>
          <w:sz w:val="24"/>
          <w:szCs w:val="24"/>
        </w:rPr>
        <w:t>10</w:t>
      </w:r>
    </w:p>
    <w:p w14:paraId="2B9572C4" w14:textId="77777777" w:rsidR="00BE138C" w:rsidRDefault="00BE138C"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Figure 3.1 Place figure name here</w:t>
      </w:r>
      <w:r>
        <w:rPr>
          <w:rFonts w:ascii="Times New Roman" w:hAnsi="Times New Roman" w:cs="Times New Roman"/>
          <w:sz w:val="24"/>
          <w:szCs w:val="24"/>
        </w:rPr>
        <w:tab/>
      </w:r>
      <w:r w:rsidRPr="008D5028">
        <w:rPr>
          <w:rFonts w:ascii="Times New Roman" w:hAnsi="Times New Roman" w:cs="Times New Roman"/>
          <w:color w:val="FF0000"/>
          <w:sz w:val="24"/>
          <w:szCs w:val="24"/>
        </w:rPr>
        <w:t>23</w:t>
      </w:r>
    </w:p>
    <w:p w14:paraId="1F60A3A5" w14:textId="77777777" w:rsidR="00BE138C" w:rsidRDefault="00BE138C"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Figure 3.2 Place figure name here</w:t>
      </w:r>
      <w:r>
        <w:rPr>
          <w:rFonts w:ascii="Times New Roman" w:hAnsi="Times New Roman" w:cs="Times New Roman"/>
          <w:sz w:val="24"/>
          <w:szCs w:val="24"/>
        </w:rPr>
        <w:tab/>
      </w:r>
      <w:r w:rsidRPr="008D5028">
        <w:rPr>
          <w:rFonts w:ascii="Times New Roman" w:hAnsi="Times New Roman" w:cs="Times New Roman"/>
          <w:color w:val="FF0000"/>
          <w:sz w:val="24"/>
          <w:szCs w:val="24"/>
        </w:rPr>
        <w:t>25</w:t>
      </w:r>
    </w:p>
    <w:p w14:paraId="5972ADA2" w14:textId="77777777" w:rsidR="00BE138C" w:rsidRDefault="00BE138C" w:rsidP="001A00A3">
      <w:pPr>
        <w:pStyle w:val="NoSpacing"/>
        <w:tabs>
          <w:tab w:val="right" w:leader="dot" w:pos="8640"/>
        </w:tabs>
        <w:spacing w:line="480" w:lineRule="auto"/>
        <w:rPr>
          <w:rFonts w:ascii="Times New Roman" w:hAnsi="Times New Roman" w:cs="Times New Roman"/>
          <w:sz w:val="24"/>
          <w:szCs w:val="24"/>
        </w:rPr>
      </w:pPr>
      <w:r>
        <w:rPr>
          <w:rFonts w:ascii="Times New Roman" w:hAnsi="Times New Roman" w:cs="Times New Roman"/>
          <w:color w:val="FF0000"/>
          <w:sz w:val="24"/>
          <w:szCs w:val="24"/>
        </w:rPr>
        <w:t>Figure 3.3 Place figure name here</w:t>
      </w:r>
      <w:r>
        <w:rPr>
          <w:rFonts w:ascii="Times New Roman" w:hAnsi="Times New Roman" w:cs="Times New Roman"/>
          <w:sz w:val="24"/>
          <w:szCs w:val="24"/>
        </w:rPr>
        <w:tab/>
      </w:r>
      <w:r w:rsidRPr="008D5028">
        <w:rPr>
          <w:rFonts w:ascii="Times New Roman" w:hAnsi="Times New Roman" w:cs="Times New Roman"/>
          <w:color w:val="FF0000"/>
          <w:sz w:val="24"/>
          <w:szCs w:val="24"/>
        </w:rPr>
        <w:t>30</w:t>
      </w:r>
    </w:p>
    <w:p w14:paraId="1F7BFEA3" w14:textId="77777777" w:rsidR="00234918" w:rsidRDefault="00BE138C" w:rsidP="001A00A3">
      <w:pPr>
        <w:pStyle w:val="NoSpacing"/>
        <w:tabs>
          <w:tab w:val="right" w:leader="dot" w:pos="8640"/>
        </w:tabs>
        <w:spacing w:line="480" w:lineRule="auto"/>
        <w:rPr>
          <w:rFonts w:ascii="Times New Roman" w:hAnsi="Times New Roman" w:cs="Times New Roman"/>
          <w:sz w:val="24"/>
          <w:szCs w:val="24"/>
        </w:rPr>
        <w:sectPr w:rsidR="00234918" w:rsidSect="00EB1364">
          <w:type w:val="continuous"/>
          <w:pgSz w:w="12240" w:h="15840"/>
          <w:pgMar w:top="1440" w:right="1800" w:bottom="1440" w:left="1800" w:header="720" w:footer="720" w:gutter="0"/>
          <w:pgNumType w:fmt="lowerRoman"/>
          <w:cols w:space="720"/>
          <w:docGrid w:linePitch="360"/>
        </w:sectPr>
      </w:pPr>
      <w:r>
        <w:rPr>
          <w:rFonts w:ascii="Times New Roman" w:hAnsi="Times New Roman" w:cs="Times New Roman"/>
          <w:color w:val="FF0000"/>
          <w:sz w:val="24"/>
          <w:szCs w:val="24"/>
        </w:rPr>
        <w:t>Figure 4.1 Place figure name here</w:t>
      </w:r>
      <w:r>
        <w:rPr>
          <w:rFonts w:ascii="Times New Roman" w:hAnsi="Times New Roman" w:cs="Times New Roman"/>
          <w:sz w:val="24"/>
          <w:szCs w:val="24"/>
        </w:rPr>
        <w:tab/>
      </w:r>
      <w:r w:rsidRPr="008D5028">
        <w:rPr>
          <w:rFonts w:ascii="Times New Roman" w:hAnsi="Times New Roman" w:cs="Times New Roman"/>
          <w:color w:val="FF0000"/>
          <w:sz w:val="24"/>
          <w:szCs w:val="24"/>
        </w:rPr>
        <w:t>34</w:t>
      </w:r>
    </w:p>
    <w:p w14:paraId="72E4846F" w14:textId="77777777" w:rsidR="00EB1364" w:rsidRDefault="00BE138C" w:rsidP="00BE138C">
      <w:pPr>
        <w:pStyle w:val="NoSpacing"/>
        <w:tabs>
          <w:tab w:val="left" w:leader="dot" w:pos="8352"/>
        </w:tabs>
        <w:spacing w:line="480" w:lineRule="auto"/>
        <w:jc w:val="center"/>
        <w:rPr>
          <w:rFonts w:ascii="Times New Roman" w:hAnsi="Times New Roman" w:cs="Times New Roman"/>
          <w:caps/>
          <w:sz w:val="28"/>
          <w:szCs w:val="28"/>
        </w:rPr>
        <w:sectPr w:rsidR="00EB1364" w:rsidSect="00D65EE7">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szCs w:val="28"/>
        </w:rPr>
        <w:lastRenderedPageBreak/>
        <w:t>List of Symbols</w:t>
      </w:r>
    </w:p>
    <w:p w14:paraId="43B992A1" w14:textId="77777777" w:rsidR="00DF5EA8" w:rsidRPr="009B2A62" w:rsidRDefault="00DF5EA8" w:rsidP="00DF5EA8">
      <w:pPr>
        <w:pStyle w:val="NoSpacing"/>
        <w:rPr>
          <w:rFonts w:ascii="Times New Roman" w:hAnsi="Times New Roman" w:cs="Times New Roman"/>
          <w:color w:val="FF0000"/>
          <w:sz w:val="24"/>
          <w:szCs w:val="24"/>
        </w:rPr>
      </w:pPr>
      <w:r w:rsidRPr="009B2A62">
        <w:rPr>
          <w:rFonts w:ascii="Times New Roman" w:hAnsi="Times New Roman" w:cs="Times New Roman"/>
          <w:i/>
          <w:color w:val="FF0000"/>
          <w:sz w:val="24"/>
          <w:szCs w:val="24"/>
        </w:rPr>
        <w:t>J</w:t>
      </w:r>
      <w:r w:rsidRPr="009B2A62">
        <w:rPr>
          <w:rFonts w:ascii="Times New Roman" w:hAnsi="Times New Roman" w:cs="Times New Roman"/>
          <w:color w:val="FF0000"/>
          <w:sz w:val="24"/>
          <w:szCs w:val="24"/>
        </w:rPr>
        <w:tab/>
        <w:t>Resultant total angular momentum quantum number, excluding nuclear spins.</w:t>
      </w:r>
    </w:p>
    <w:p w14:paraId="413B1184" w14:textId="77777777" w:rsidR="00DF5EA8" w:rsidRPr="009B2A62" w:rsidRDefault="00DF5EA8" w:rsidP="00DF5EA8">
      <w:pPr>
        <w:pStyle w:val="NoSpacing"/>
        <w:rPr>
          <w:rFonts w:ascii="Times New Roman" w:hAnsi="Times New Roman" w:cs="Times New Roman"/>
          <w:color w:val="FF0000"/>
          <w:sz w:val="24"/>
          <w:szCs w:val="24"/>
        </w:rPr>
      </w:pPr>
    </w:p>
    <w:p w14:paraId="121BC56E" w14:textId="77777777" w:rsidR="00DF5EA8" w:rsidRPr="009B2A62" w:rsidRDefault="00DF5EA8" w:rsidP="00DF5EA8">
      <w:pPr>
        <w:pStyle w:val="NoSpacing"/>
        <w:ind w:left="720" w:hanging="720"/>
        <w:rPr>
          <w:rFonts w:ascii="Times New Roman" w:hAnsi="Times New Roman" w:cs="Times New Roman"/>
          <w:color w:val="FF0000"/>
          <w:sz w:val="24"/>
          <w:szCs w:val="24"/>
        </w:rPr>
      </w:pPr>
      <w:r w:rsidRPr="009B2A62">
        <w:rPr>
          <w:rFonts w:ascii="Times New Roman" w:hAnsi="Times New Roman" w:cs="Times New Roman"/>
          <w:i/>
          <w:color w:val="FF0000"/>
          <w:sz w:val="24"/>
          <w:szCs w:val="24"/>
        </w:rPr>
        <w:t>N</w:t>
      </w:r>
      <w:r w:rsidRPr="009B2A62">
        <w:rPr>
          <w:rFonts w:ascii="Times New Roman" w:hAnsi="Times New Roman" w:cs="Times New Roman"/>
          <w:color w:val="FF0000"/>
          <w:sz w:val="24"/>
          <w:szCs w:val="24"/>
        </w:rPr>
        <w:tab/>
        <w:t>Rotational angular momentum quantum number, excluding electron and nuclear spins, in the case where electron spin is present.</w:t>
      </w:r>
    </w:p>
    <w:p w14:paraId="4E71C395" w14:textId="77777777" w:rsidR="00DF5EA8" w:rsidRPr="009B2A62" w:rsidRDefault="00DF5EA8" w:rsidP="00DF5EA8">
      <w:pPr>
        <w:pStyle w:val="NoSpacing"/>
        <w:ind w:left="720" w:hanging="720"/>
        <w:rPr>
          <w:rFonts w:ascii="Times New Roman" w:hAnsi="Times New Roman" w:cs="Times New Roman"/>
          <w:color w:val="FF0000"/>
          <w:sz w:val="24"/>
          <w:szCs w:val="24"/>
        </w:rPr>
      </w:pPr>
    </w:p>
    <w:p w14:paraId="7D6914ED" w14:textId="77777777" w:rsidR="00DF5EA8" w:rsidRPr="009B2A62" w:rsidRDefault="00DF5EA8" w:rsidP="00DF5EA8">
      <w:pPr>
        <w:pStyle w:val="NoSpacing"/>
        <w:ind w:left="720" w:hanging="720"/>
        <w:rPr>
          <w:rFonts w:ascii="Times New Roman" w:hAnsi="Times New Roman" w:cs="Times New Roman"/>
          <w:color w:val="FF0000"/>
          <w:sz w:val="24"/>
          <w:szCs w:val="24"/>
        </w:rPr>
      </w:pPr>
      <w:r w:rsidRPr="009B2A62">
        <w:rPr>
          <w:rFonts w:ascii="Times New Roman" w:hAnsi="Times New Roman" w:cs="Times New Roman"/>
          <w:i/>
          <w:color w:val="FF0000"/>
          <w:sz w:val="24"/>
          <w:szCs w:val="24"/>
        </w:rPr>
        <w:t>K</w:t>
      </w:r>
      <w:r w:rsidRPr="009B2A62">
        <w:rPr>
          <w:rFonts w:ascii="Times New Roman" w:hAnsi="Times New Roman" w:cs="Times New Roman"/>
          <w:color w:val="FF0000"/>
          <w:sz w:val="24"/>
          <w:szCs w:val="24"/>
        </w:rPr>
        <w:tab/>
        <w:t xml:space="preserve">Projection of </w:t>
      </w:r>
      <w:r w:rsidRPr="009B2A62">
        <w:rPr>
          <w:rFonts w:ascii="Times New Roman" w:hAnsi="Times New Roman" w:cs="Times New Roman"/>
          <w:i/>
          <w:color w:val="FF0000"/>
          <w:sz w:val="24"/>
          <w:szCs w:val="24"/>
        </w:rPr>
        <w:t>J</w:t>
      </w:r>
      <w:r w:rsidRPr="009B2A62">
        <w:rPr>
          <w:rFonts w:ascii="Times New Roman" w:hAnsi="Times New Roman" w:cs="Times New Roman"/>
          <w:color w:val="FF0000"/>
          <w:sz w:val="24"/>
          <w:szCs w:val="24"/>
        </w:rPr>
        <w:t xml:space="preserve"> (or </w:t>
      </w:r>
      <w:r w:rsidRPr="009B2A62">
        <w:rPr>
          <w:rFonts w:ascii="Times New Roman" w:hAnsi="Times New Roman" w:cs="Times New Roman"/>
          <w:i/>
          <w:color w:val="FF0000"/>
          <w:sz w:val="24"/>
          <w:szCs w:val="24"/>
        </w:rPr>
        <w:t>N</w:t>
      </w:r>
      <w:r w:rsidRPr="009B2A62">
        <w:rPr>
          <w:rFonts w:ascii="Times New Roman" w:hAnsi="Times New Roman" w:cs="Times New Roman"/>
          <w:color w:val="FF0000"/>
          <w:sz w:val="24"/>
          <w:szCs w:val="24"/>
        </w:rPr>
        <w:t>) on the symmetry axis in the limiting prolate or oblate symmetric top.</w:t>
      </w:r>
    </w:p>
    <w:p w14:paraId="4354B438" w14:textId="77777777" w:rsidR="00DF5EA8" w:rsidRPr="009B2A62" w:rsidRDefault="00DF5EA8" w:rsidP="00DF5EA8">
      <w:pPr>
        <w:pStyle w:val="NoSpacing"/>
        <w:ind w:left="720" w:hanging="720"/>
        <w:rPr>
          <w:rFonts w:ascii="Times New Roman" w:hAnsi="Times New Roman" w:cs="Times New Roman"/>
          <w:color w:val="FF0000"/>
          <w:sz w:val="24"/>
          <w:szCs w:val="24"/>
        </w:rPr>
      </w:pPr>
    </w:p>
    <w:p w14:paraId="2392A661" w14:textId="77777777" w:rsidR="00DF5EA8" w:rsidRPr="009B2A62" w:rsidRDefault="00DF5EA8" w:rsidP="00DF5EA8">
      <w:pPr>
        <w:pStyle w:val="NoSpacing"/>
        <w:ind w:left="720" w:hanging="720"/>
        <w:rPr>
          <w:rFonts w:ascii="Times New Roman" w:hAnsi="Times New Roman" w:cs="Times New Roman"/>
          <w:color w:val="FF0000"/>
          <w:sz w:val="24"/>
          <w:szCs w:val="24"/>
        </w:rPr>
      </w:pPr>
      <w:r w:rsidRPr="009B2A62">
        <w:rPr>
          <w:rFonts w:ascii="Times New Roman" w:hAnsi="Times New Roman" w:cs="Times New Roman"/>
          <w:i/>
          <w:iCs/>
          <w:color w:val="FF0000"/>
          <w:sz w:val="24"/>
          <w:szCs w:val="24"/>
        </w:rPr>
        <w:t>F</w:t>
      </w:r>
      <w:r w:rsidRPr="009B2A62">
        <w:rPr>
          <w:rFonts w:ascii="Times New Roman" w:hAnsi="Times New Roman" w:cs="Times New Roman"/>
          <w:color w:val="FF0000"/>
          <w:sz w:val="24"/>
          <w:szCs w:val="24"/>
          <w:vertAlign w:val="subscript"/>
        </w:rPr>
        <w:t>1</w:t>
      </w:r>
      <w:r w:rsidRPr="009B2A62">
        <w:rPr>
          <w:rFonts w:ascii="Times New Roman" w:hAnsi="Times New Roman" w:cs="Times New Roman"/>
          <w:color w:val="FF0000"/>
          <w:sz w:val="24"/>
          <w:szCs w:val="24"/>
        </w:rPr>
        <w:tab/>
        <w:t>Resultant angular momentum quantum number including nuclear spin for one nucleus.</w:t>
      </w:r>
    </w:p>
    <w:p w14:paraId="4C05AF81" w14:textId="77777777" w:rsidR="00DF5EA8" w:rsidRPr="009B2A62" w:rsidRDefault="00DF5EA8" w:rsidP="00DF5EA8">
      <w:pPr>
        <w:pStyle w:val="NoSpacing"/>
        <w:ind w:left="720" w:hanging="720"/>
        <w:rPr>
          <w:rFonts w:ascii="Times New Roman" w:hAnsi="Times New Roman" w:cs="Times New Roman"/>
          <w:color w:val="FF0000"/>
          <w:sz w:val="24"/>
          <w:szCs w:val="24"/>
        </w:rPr>
      </w:pPr>
    </w:p>
    <w:p w14:paraId="112AC0A8" w14:textId="77777777" w:rsidR="00DF5EA8" w:rsidRPr="009B2A62" w:rsidRDefault="00DF5EA8" w:rsidP="00DF5EA8">
      <w:pPr>
        <w:pStyle w:val="NoSpacing"/>
        <w:ind w:left="720" w:hanging="720"/>
        <w:rPr>
          <w:rFonts w:ascii="Times New Roman" w:hAnsi="Times New Roman" w:cs="Times New Roman"/>
          <w:color w:val="FF0000"/>
          <w:sz w:val="24"/>
          <w:szCs w:val="24"/>
        </w:rPr>
      </w:pPr>
      <w:r w:rsidRPr="009B2A62">
        <w:rPr>
          <w:rFonts w:ascii="Times New Roman" w:hAnsi="Times New Roman" w:cs="Times New Roman"/>
          <w:i/>
          <w:color w:val="FF0000"/>
          <w:sz w:val="24"/>
          <w:szCs w:val="24"/>
        </w:rPr>
        <w:t>F</w:t>
      </w:r>
      <w:r w:rsidRPr="009B2A62">
        <w:rPr>
          <w:rFonts w:ascii="Times New Roman" w:hAnsi="Times New Roman" w:cs="Times New Roman"/>
          <w:color w:val="FF0000"/>
          <w:sz w:val="24"/>
          <w:szCs w:val="24"/>
        </w:rPr>
        <w:tab/>
        <w:t>Resultant total angular momentum quantum number.</w:t>
      </w:r>
    </w:p>
    <w:p w14:paraId="302DA9E0" w14:textId="77777777" w:rsidR="00DF5EA8" w:rsidRPr="009B2A62" w:rsidRDefault="00DF5EA8" w:rsidP="00DF5EA8">
      <w:pPr>
        <w:pStyle w:val="NoSpacing"/>
        <w:ind w:left="720" w:hanging="720"/>
        <w:rPr>
          <w:rFonts w:ascii="Times New Roman" w:hAnsi="Times New Roman" w:cs="Times New Roman"/>
          <w:color w:val="FF0000"/>
          <w:sz w:val="24"/>
          <w:szCs w:val="24"/>
        </w:rPr>
      </w:pPr>
    </w:p>
    <w:p w14:paraId="62DABCBB" w14:textId="77777777" w:rsidR="009B2A62" w:rsidRPr="009B2A62" w:rsidRDefault="00DF5EA8" w:rsidP="009B2A62">
      <w:pPr>
        <w:pStyle w:val="NoSpacing"/>
        <w:ind w:left="720" w:hanging="720"/>
        <w:rPr>
          <w:rFonts w:ascii="Times New Roman" w:hAnsi="Times New Roman" w:cs="Times New Roman"/>
          <w:color w:val="FF0000"/>
          <w:sz w:val="24"/>
          <w:szCs w:val="24"/>
        </w:rPr>
      </w:pPr>
      <w:r w:rsidRPr="009B2A62">
        <w:rPr>
          <w:rFonts w:ascii="Times New Roman" w:hAnsi="Times New Roman" w:cs="Times New Roman"/>
          <w:color w:val="FF0000"/>
          <w:sz w:val="24"/>
          <w:szCs w:val="24"/>
        </w:rPr>
        <w:t>λ</w:t>
      </w:r>
      <w:r w:rsidR="009B2A62" w:rsidRPr="009B2A62">
        <w:rPr>
          <w:rFonts w:ascii="Times New Roman" w:hAnsi="Times New Roman" w:cs="Times New Roman"/>
          <w:color w:val="FF0000"/>
          <w:sz w:val="24"/>
          <w:szCs w:val="24"/>
        </w:rPr>
        <w:t xml:space="preserve"> or</w:t>
      </w:r>
      <w:r w:rsidR="009B2A62" w:rsidRPr="009B2A62">
        <w:rPr>
          <w:rFonts w:ascii="Times New Roman" w:hAnsi="Times New Roman" w:cs="Times New Roman"/>
          <w:color w:val="FF0000"/>
          <w:sz w:val="24"/>
          <w:szCs w:val="24"/>
        </w:rPr>
        <w:tab/>
        <w:t xml:space="preserve">Quantum number employed when </w:t>
      </w:r>
      <w:r w:rsidR="009B2A62" w:rsidRPr="009B2A62">
        <w:rPr>
          <w:rFonts w:ascii="Times New Roman" w:hAnsi="Times New Roman" w:cs="Times New Roman"/>
          <w:i/>
          <w:color w:val="FF0000"/>
          <w:sz w:val="24"/>
          <w:szCs w:val="24"/>
        </w:rPr>
        <w:t>F</w:t>
      </w:r>
      <w:r w:rsidR="009B2A62" w:rsidRPr="009B2A62">
        <w:rPr>
          <w:rFonts w:ascii="Times New Roman" w:hAnsi="Times New Roman" w:cs="Times New Roman"/>
          <w:color w:val="FF0000"/>
          <w:sz w:val="24"/>
          <w:szCs w:val="24"/>
          <w:vertAlign w:val="subscript"/>
        </w:rPr>
        <w:t>1</w:t>
      </w:r>
      <w:r w:rsidR="009B2A62" w:rsidRPr="009B2A62">
        <w:rPr>
          <w:rFonts w:ascii="Times New Roman" w:hAnsi="Times New Roman" w:cs="Times New Roman"/>
          <w:color w:val="FF0000"/>
          <w:sz w:val="24"/>
          <w:szCs w:val="24"/>
        </w:rPr>
        <w:t xml:space="preserve"> is not a good quantum number. This value</w:t>
      </w:r>
    </w:p>
    <w:p w14:paraId="7C874146" w14:textId="77777777" w:rsidR="009B2A62" w:rsidRPr="009B2A62" w:rsidRDefault="009B2A62" w:rsidP="00DF5EA8">
      <w:pPr>
        <w:pStyle w:val="NoSpacing"/>
        <w:ind w:left="720" w:hanging="720"/>
        <w:rPr>
          <w:rFonts w:ascii="Times New Roman" w:hAnsi="Times New Roman" w:cs="Times New Roman"/>
          <w:color w:val="FF0000"/>
          <w:sz w:val="24"/>
          <w:szCs w:val="24"/>
        </w:rPr>
      </w:pPr>
      <w:r w:rsidRPr="009B2A62">
        <w:rPr>
          <w:rFonts w:ascii="Times New Roman" w:hAnsi="Times New Roman" w:cs="Times New Roman"/>
          <w:color w:val="FF0000"/>
          <w:sz w:val="24"/>
          <w:szCs w:val="24"/>
        </w:rPr>
        <w:t>ϵ</w:t>
      </w:r>
      <w:r w:rsidRPr="009B2A62">
        <w:rPr>
          <w:rFonts w:ascii="Times New Roman" w:hAnsi="Times New Roman" w:cs="Times New Roman"/>
          <w:color w:val="FF0000"/>
          <w:sz w:val="24"/>
          <w:szCs w:val="24"/>
        </w:rPr>
        <w:tab/>
        <w:t xml:space="preserve">simply numbers the levels from lowest to highest energy for the same </w:t>
      </w:r>
      <w:r w:rsidRPr="009B2A62">
        <w:rPr>
          <w:rFonts w:ascii="Times New Roman" w:hAnsi="Times New Roman" w:cs="Times New Roman"/>
          <w:i/>
          <w:color w:val="FF0000"/>
          <w:sz w:val="24"/>
          <w:szCs w:val="24"/>
        </w:rPr>
        <w:t>F</w:t>
      </w:r>
      <w:r w:rsidRPr="009B2A62">
        <w:rPr>
          <w:rFonts w:ascii="Times New Roman" w:hAnsi="Times New Roman" w:cs="Times New Roman"/>
          <w:color w:val="FF0000"/>
          <w:sz w:val="24"/>
          <w:szCs w:val="24"/>
        </w:rPr>
        <w:t xml:space="preserve"> quantum</w:t>
      </w:r>
    </w:p>
    <w:p w14:paraId="6BE0177C" w14:textId="77777777" w:rsidR="00EB1364" w:rsidRDefault="009B2A62" w:rsidP="00DF5EA8">
      <w:pPr>
        <w:pStyle w:val="NoSpacing"/>
        <w:ind w:left="720" w:hanging="720"/>
        <w:rPr>
          <w:rFonts w:ascii="Times New Roman" w:hAnsi="Times New Roman" w:cs="Times New Roman"/>
          <w:color w:val="FF0000"/>
          <w:sz w:val="24"/>
          <w:szCs w:val="24"/>
        </w:rPr>
        <w:sectPr w:rsidR="00EB1364" w:rsidSect="00EB1364">
          <w:type w:val="continuous"/>
          <w:pgSz w:w="12240" w:h="15840"/>
          <w:pgMar w:top="1440" w:right="1800" w:bottom="1440" w:left="1800" w:header="720" w:footer="720" w:gutter="0"/>
          <w:pgNumType w:fmt="lowerRoman"/>
          <w:cols w:space="720"/>
          <w:docGrid w:linePitch="360"/>
        </w:sectPr>
      </w:pPr>
      <w:r w:rsidRPr="009B2A62">
        <w:rPr>
          <w:rFonts w:ascii="Times New Roman" w:hAnsi="Times New Roman" w:cs="Times New Roman"/>
          <w:color w:val="FF0000"/>
          <w:sz w:val="24"/>
          <w:szCs w:val="24"/>
        </w:rPr>
        <w:tab/>
        <w:t>number.</w:t>
      </w:r>
    </w:p>
    <w:p w14:paraId="0EF1D009" w14:textId="77777777" w:rsidR="00EB1364" w:rsidRDefault="009B2A62" w:rsidP="009B2A62">
      <w:pPr>
        <w:jc w:val="center"/>
        <w:rPr>
          <w:rFonts w:ascii="Times New Roman" w:hAnsi="Times New Roman" w:cs="Times New Roman"/>
          <w:caps/>
          <w:sz w:val="28"/>
        </w:rPr>
        <w:sectPr w:rsidR="00EB1364" w:rsidSect="00EB1364">
          <w:pgSz w:w="12240" w:h="15840"/>
          <w:pgMar w:top="2880" w:right="1800" w:bottom="1440" w:left="1800" w:header="720" w:footer="720" w:gutter="0"/>
          <w:pgNumType w:fmt="lowerRoman"/>
          <w:cols w:space="720"/>
          <w:docGrid w:linePitch="360"/>
        </w:sectPr>
      </w:pPr>
      <w:r w:rsidRPr="008958D8">
        <w:rPr>
          <w:rFonts w:ascii="Times New Roman" w:hAnsi="Times New Roman" w:cs="Times New Roman"/>
          <w:caps/>
          <w:sz w:val="28"/>
        </w:rPr>
        <w:lastRenderedPageBreak/>
        <w:t>List of Abbreviations</w:t>
      </w:r>
    </w:p>
    <w:p w14:paraId="6DC6909B" w14:textId="77777777" w:rsidR="009B2A62" w:rsidRPr="00234918" w:rsidRDefault="00AA3D7C" w:rsidP="001A00A3">
      <w:pPr>
        <w:tabs>
          <w:tab w:val="right" w:leader="dot" w:pos="8640"/>
        </w:tabs>
        <w:rPr>
          <w:rFonts w:ascii="Times New Roman" w:hAnsi="Times New Roman" w:cs="Times New Roman"/>
          <w:color w:val="FF0000"/>
          <w:sz w:val="24"/>
        </w:rPr>
      </w:pPr>
      <w:r w:rsidRPr="00234918">
        <w:rPr>
          <w:rFonts w:ascii="Times New Roman" w:hAnsi="Times New Roman" w:cs="Times New Roman"/>
          <w:color w:val="FF0000"/>
          <w:sz w:val="24"/>
        </w:rPr>
        <w:t>AC</w:t>
      </w:r>
      <w:r w:rsidRPr="008D5028">
        <w:rPr>
          <w:rFonts w:ascii="Times New Roman" w:hAnsi="Times New Roman" w:cs="Times New Roman"/>
          <w:sz w:val="24"/>
        </w:rPr>
        <w:tab/>
      </w:r>
      <w:r w:rsidRPr="00234918">
        <w:rPr>
          <w:rFonts w:ascii="Times New Roman" w:hAnsi="Times New Roman" w:cs="Times New Roman"/>
          <w:color w:val="FF0000"/>
          <w:sz w:val="24"/>
        </w:rPr>
        <w:t>Active Case Detection</w:t>
      </w:r>
    </w:p>
    <w:p w14:paraId="75A67202" w14:textId="77777777" w:rsidR="00AA3D7C" w:rsidRPr="00234918" w:rsidRDefault="00AA3D7C" w:rsidP="001A00A3">
      <w:pPr>
        <w:tabs>
          <w:tab w:val="right" w:leader="dot" w:pos="8640"/>
        </w:tabs>
        <w:rPr>
          <w:rFonts w:ascii="Times New Roman" w:hAnsi="Times New Roman" w:cs="Times New Roman"/>
          <w:color w:val="FF0000"/>
          <w:sz w:val="24"/>
        </w:rPr>
      </w:pPr>
      <w:r w:rsidRPr="00234918">
        <w:rPr>
          <w:rFonts w:ascii="Times New Roman" w:hAnsi="Times New Roman" w:cs="Times New Roman"/>
          <w:color w:val="FF0000"/>
          <w:sz w:val="24"/>
        </w:rPr>
        <w:t>ACR</w:t>
      </w:r>
      <w:r w:rsidRPr="008D5028">
        <w:rPr>
          <w:rFonts w:ascii="Times New Roman" w:hAnsi="Times New Roman" w:cs="Times New Roman"/>
          <w:sz w:val="24"/>
        </w:rPr>
        <w:tab/>
      </w:r>
      <w:r w:rsidRPr="00234918">
        <w:rPr>
          <w:rFonts w:ascii="Times New Roman" w:hAnsi="Times New Roman" w:cs="Times New Roman"/>
          <w:color w:val="FF0000"/>
          <w:sz w:val="24"/>
        </w:rPr>
        <w:t>Adequate Clinical Response</w:t>
      </w:r>
    </w:p>
    <w:p w14:paraId="0D709F8E" w14:textId="77777777" w:rsidR="00AA3D7C" w:rsidRPr="00234918" w:rsidRDefault="00AA3D7C" w:rsidP="001A00A3">
      <w:pPr>
        <w:tabs>
          <w:tab w:val="right" w:leader="dot" w:pos="8640"/>
        </w:tabs>
        <w:rPr>
          <w:rFonts w:ascii="Times New Roman" w:hAnsi="Times New Roman" w:cs="Times New Roman"/>
          <w:color w:val="FF0000"/>
          <w:sz w:val="24"/>
        </w:rPr>
      </w:pPr>
      <w:r w:rsidRPr="00234918">
        <w:rPr>
          <w:rFonts w:ascii="Times New Roman" w:hAnsi="Times New Roman" w:cs="Times New Roman"/>
          <w:color w:val="FF0000"/>
          <w:sz w:val="24"/>
        </w:rPr>
        <w:t>CDRI</w:t>
      </w:r>
      <w:r w:rsidRPr="008D5028">
        <w:rPr>
          <w:rFonts w:ascii="Times New Roman" w:hAnsi="Times New Roman" w:cs="Times New Roman"/>
          <w:sz w:val="24"/>
        </w:rPr>
        <w:tab/>
      </w:r>
      <w:r w:rsidRPr="00234918">
        <w:rPr>
          <w:rFonts w:ascii="Times New Roman" w:hAnsi="Times New Roman" w:cs="Times New Roman"/>
          <w:color w:val="FF0000"/>
          <w:sz w:val="24"/>
        </w:rPr>
        <w:t>Central Drug Research Institute</w:t>
      </w:r>
    </w:p>
    <w:p w14:paraId="34A5C28F" w14:textId="77777777" w:rsidR="00AA3D7C" w:rsidRPr="00234918" w:rsidRDefault="00AA3D7C" w:rsidP="001A00A3">
      <w:pPr>
        <w:tabs>
          <w:tab w:val="right" w:leader="dot" w:pos="8640"/>
        </w:tabs>
        <w:rPr>
          <w:rFonts w:ascii="Times New Roman" w:hAnsi="Times New Roman" w:cs="Times New Roman"/>
          <w:color w:val="FF0000"/>
          <w:sz w:val="24"/>
        </w:rPr>
      </w:pPr>
      <w:r w:rsidRPr="00234918">
        <w:rPr>
          <w:rFonts w:ascii="Times New Roman" w:hAnsi="Times New Roman" w:cs="Times New Roman"/>
          <w:color w:val="FF0000"/>
          <w:sz w:val="24"/>
        </w:rPr>
        <w:t>ETF</w:t>
      </w:r>
      <w:r w:rsidRPr="008D5028">
        <w:rPr>
          <w:rFonts w:ascii="Times New Roman" w:hAnsi="Times New Roman" w:cs="Times New Roman"/>
          <w:sz w:val="24"/>
        </w:rPr>
        <w:tab/>
      </w:r>
      <w:r w:rsidRPr="00234918">
        <w:rPr>
          <w:rFonts w:ascii="Times New Roman" w:hAnsi="Times New Roman" w:cs="Times New Roman"/>
          <w:color w:val="FF0000"/>
          <w:sz w:val="24"/>
        </w:rPr>
        <w:t>Early Treatment Failure</w:t>
      </w:r>
    </w:p>
    <w:p w14:paraId="5625B5B9" w14:textId="77777777" w:rsidR="00AA3D7C" w:rsidRPr="00234918" w:rsidRDefault="00AA3D7C" w:rsidP="001A00A3">
      <w:pPr>
        <w:tabs>
          <w:tab w:val="right" w:leader="dot" w:pos="8640"/>
        </w:tabs>
        <w:rPr>
          <w:rFonts w:ascii="Times New Roman" w:hAnsi="Times New Roman" w:cs="Times New Roman"/>
          <w:color w:val="FF0000"/>
          <w:sz w:val="24"/>
        </w:rPr>
      </w:pPr>
      <w:r w:rsidRPr="00234918">
        <w:rPr>
          <w:rFonts w:ascii="Times New Roman" w:hAnsi="Times New Roman" w:cs="Times New Roman"/>
          <w:color w:val="FF0000"/>
          <w:sz w:val="24"/>
        </w:rPr>
        <w:t>IRS</w:t>
      </w:r>
      <w:r w:rsidRPr="008D5028">
        <w:rPr>
          <w:rFonts w:ascii="Times New Roman" w:hAnsi="Times New Roman" w:cs="Times New Roman"/>
          <w:sz w:val="24"/>
        </w:rPr>
        <w:tab/>
      </w:r>
      <w:r w:rsidRPr="00234918">
        <w:rPr>
          <w:rFonts w:ascii="Times New Roman" w:hAnsi="Times New Roman" w:cs="Times New Roman"/>
          <w:color w:val="FF0000"/>
          <w:sz w:val="24"/>
        </w:rPr>
        <w:t>Indoor Residual Spraying</w:t>
      </w:r>
    </w:p>
    <w:p w14:paraId="7FB968DF" w14:textId="77777777" w:rsidR="00AA3D7C" w:rsidRPr="00234918" w:rsidRDefault="00AA3D7C" w:rsidP="001A00A3">
      <w:pPr>
        <w:tabs>
          <w:tab w:val="right" w:leader="dot" w:pos="8640"/>
        </w:tabs>
        <w:rPr>
          <w:rFonts w:ascii="Times New Roman" w:hAnsi="Times New Roman" w:cs="Times New Roman"/>
          <w:color w:val="FF0000"/>
          <w:sz w:val="24"/>
        </w:rPr>
      </w:pPr>
      <w:r w:rsidRPr="00234918">
        <w:rPr>
          <w:rFonts w:ascii="Times New Roman" w:hAnsi="Times New Roman" w:cs="Times New Roman"/>
          <w:color w:val="FF0000"/>
          <w:sz w:val="24"/>
        </w:rPr>
        <w:t>LTF</w:t>
      </w:r>
      <w:r w:rsidRPr="008D5028">
        <w:rPr>
          <w:rFonts w:ascii="Times New Roman" w:hAnsi="Times New Roman" w:cs="Times New Roman"/>
          <w:sz w:val="24"/>
        </w:rPr>
        <w:tab/>
      </w:r>
      <w:r w:rsidRPr="00234918">
        <w:rPr>
          <w:rFonts w:ascii="Times New Roman" w:hAnsi="Times New Roman" w:cs="Times New Roman"/>
          <w:color w:val="FF0000"/>
          <w:sz w:val="24"/>
        </w:rPr>
        <w:t>Late Treatment Failure</w:t>
      </w:r>
    </w:p>
    <w:p w14:paraId="06F93E15" w14:textId="77777777" w:rsidR="00CC0C6F" w:rsidRDefault="00CC0C6F" w:rsidP="001A00A3">
      <w:pPr>
        <w:tabs>
          <w:tab w:val="right" w:leader="dot" w:pos="8640"/>
        </w:tabs>
        <w:rPr>
          <w:rFonts w:ascii="Times New Roman" w:hAnsi="Times New Roman" w:cs="Times New Roman"/>
          <w:sz w:val="24"/>
        </w:rPr>
        <w:sectPr w:rsidR="00CC0C6F" w:rsidSect="00EB1364">
          <w:type w:val="continuous"/>
          <w:pgSz w:w="12240" w:h="15840"/>
          <w:pgMar w:top="1440" w:right="1800" w:bottom="1440" w:left="1800" w:header="720" w:footer="720" w:gutter="0"/>
          <w:pgNumType w:fmt="lowerRoman"/>
          <w:cols w:space="720"/>
          <w:docGrid w:linePitch="360"/>
        </w:sectPr>
      </w:pPr>
      <w:r w:rsidRPr="00234918">
        <w:rPr>
          <w:rFonts w:ascii="Times New Roman" w:hAnsi="Times New Roman" w:cs="Times New Roman"/>
          <w:color w:val="FF0000"/>
          <w:sz w:val="24"/>
        </w:rPr>
        <w:t>MDR</w:t>
      </w:r>
      <w:r w:rsidRPr="008D5028">
        <w:rPr>
          <w:rFonts w:ascii="Times New Roman" w:hAnsi="Times New Roman" w:cs="Times New Roman"/>
          <w:sz w:val="24"/>
        </w:rPr>
        <w:tab/>
      </w:r>
      <w:r w:rsidRPr="00234918">
        <w:rPr>
          <w:rFonts w:ascii="Times New Roman" w:hAnsi="Times New Roman" w:cs="Times New Roman"/>
          <w:color w:val="FF0000"/>
          <w:sz w:val="24"/>
        </w:rPr>
        <w:t>Multidrug Resistance</w:t>
      </w:r>
    </w:p>
    <w:p w14:paraId="22CF63E7" w14:textId="77777777" w:rsidR="00CC0C6F" w:rsidRPr="00CC0C6F" w:rsidRDefault="00CC0C6F" w:rsidP="00CC0C6F">
      <w:pPr>
        <w:tabs>
          <w:tab w:val="left" w:leader="dot" w:pos="6566"/>
        </w:tabs>
        <w:jc w:val="center"/>
        <w:rPr>
          <w:rFonts w:ascii="Times New Roman" w:hAnsi="Times New Roman" w:cs="Times New Roman"/>
          <w:smallCaps/>
          <w:sz w:val="28"/>
        </w:rPr>
      </w:pPr>
      <w:r w:rsidRPr="00CC0C6F">
        <w:rPr>
          <w:rFonts w:ascii="Times New Roman" w:hAnsi="Times New Roman" w:cs="Times New Roman"/>
          <w:smallCaps/>
          <w:sz w:val="28"/>
        </w:rPr>
        <w:lastRenderedPageBreak/>
        <w:t>CHAPTER 1</w:t>
      </w:r>
    </w:p>
    <w:p w14:paraId="09385835" w14:textId="77777777" w:rsidR="00EB1364" w:rsidRDefault="00CC0C6F" w:rsidP="00EB1364">
      <w:pPr>
        <w:tabs>
          <w:tab w:val="left" w:leader="dot" w:pos="6566"/>
        </w:tabs>
        <w:jc w:val="center"/>
        <w:rPr>
          <w:rFonts w:ascii="Times New Roman" w:hAnsi="Times New Roman" w:cs="Times New Roman"/>
          <w:caps/>
          <w:color w:val="FF0000"/>
          <w:sz w:val="28"/>
        </w:rPr>
        <w:sectPr w:rsidR="00EB1364" w:rsidSect="009C3E1C">
          <w:pgSz w:w="12240" w:h="15840"/>
          <w:pgMar w:top="2880" w:right="1800" w:bottom="1440" w:left="1800" w:header="720" w:footer="720" w:gutter="0"/>
          <w:pgNumType w:start="1"/>
          <w:cols w:space="720"/>
          <w:docGrid w:linePitch="360"/>
        </w:sectPr>
      </w:pPr>
      <w:r w:rsidRPr="008958D8">
        <w:rPr>
          <w:rFonts w:ascii="Times New Roman" w:hAnsi="Times New Roman" w:cs="Times New Roman"/>
          <w:caps/>
          <w:color w:val="FF0000"/>
          <w:sz w:val="28"/>
        </w:rPr>
        <w:t>Introduction</w:t>
      </w:r>
    </w:p>
    <w:p w14:paraId="519CA113" w14:textId="77777777" w:rsidR="00234918" w:rsidRPr="00234918" w:rsidRDefault="00234918" w:rsidP="00EB1364">
      <w:pPr>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 xml:space="preserve">In August 2006, then-White House Press Secretary Tony Snow revealed that President George W. Bush had been reading Albert Camus’ famous novel, </w:t>
      </w:r>
      <w:r w:rsidRPr="00D3364D">
        <w:rPr>
          <w:rFonts w:ascii="Times New Roman" w:hAnsi="Times New Roman" w:cs="Times New Roman"/>
          <w:i/>
          <w:color w:val="FF0000"/>
          <w:sz w:val="24"/>
          <w:szCs w:val="24"/>
        </w:rPr>
        <w:t>The Stranger</w:t>
      </w:r>
      <w:r w:rsidRPr="00234918">
        <w:rPr>
          <w:rFonts w:ascii="Times New Roman" w:hAnsi="Times New Roman" w:cs="Times New Roman"/>
          <w:color w:val="FF0000"/>
          <w:sz w:val="24"/>
          <w:szCs w:val="24"/>
        </w:rPr>
        <w:t>, while vacationing at his ranch in Crawford, Texas. When asked to comment, Snow said that President Bush “found it an interesting book and a quick read” and that he and the President had discussed its meaning. “I don’t want to go too deep into it,” Snow explained, “but we discussed the origins of existentialism” (Dickerson 2006).</w:t>
      </w:r>
    </w:p>
    <w:p w14:paraId="00DC3C1C" w14:textId="77777777" w:rsidR="00234918" w:rsidRPr="00234918" w:rsidRDefault="00234918" w:rsidP="00EB1364">
      <w:pPr>
        <w:pStyle w:val="NoSpacing"/>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Satirists seized upon the otherwise trivial news item for its offerings of political humor. Lee Siegel blended Bush’s no-nonsense rhetoric with the terse ‘American’ style Camus used to fashion the memorable voice of Meursault, fusing the two figures together in his New Republic article entitled “</w:t>
      </w:r>
      <w:proofErr w:type="spellStart"/>
      <w:r w:rsidRPr="00234918">
        <w:rPr>
          <w:rFonts w:ascii="Times New Roman" w:hAnsi="Times New Roman" w:cs="Times New Roman"/>
          <w:color w:val="FF0000"/>
          <w:sz w:val="24"/>
          <w:szCs w:val="24"/>
        </w:rPr>
        <w:t>Strangerer</w:t>
      </w:r>
      <w:proofErr w:type="spellEnd"/>
      <w:r w:rsidRPr="00234918">
        <w:rPr>
          <w:rFonts w:ascii="Times New Roman" w:hAnsi="Times New Roman" w:cs="Times New Roman"/>
          <w:color w:val="FF0000"/>
          <w:sz w:val="24"/>
          <w:szCs w:val="24"/>
        </w:rPr>
        <w:t>” (Siegel 2006), while writers with more of a political axe to grind reveled in the ironic contrast between Bush’s and Camus’ positions on just about everything, from religious faith to the use of military force to capital punishment. One might be surprised that sharper contrasts were not drawn between the President who dubbed himself ‘the decider’ and Camus’ Meursault, who decides next to nothing. The closest anyone came to making such a comparison was apparently in the vague suggestion floating around the Press Room that the President was going through an ‘existential’ foreign-policy crisis</w:t>
      </w:r>
      <w:r>
        <w:rPr>
          <w:rFonts w:ascii="Times New Roman" w:hAnsi="Times New Roman" w:cs="Times New Roman"/>
          <w:color w:val="FF0000"/>
          <w:sz w:val="24"/>
          <w:szCs w:val="24"/>
        </w:rPr>
        <w:t>.</w:t>
      </w:r>
      <w:r w:rsidRPr="00234918">
        <w:rPr>
          <w:rFonts w:ascii="Times New Roman" w:hAnsi="Times New Roman" w:cs="Times New Roman"/>
          <w:color w:val="FF0000"/>
          <w:sz w:val="24"/>
          <w:szCs w:val="24"/>
        </w:rPr>
        <w:t xml:space="preserve"> Tony Snow reportedly (and somewhat tastelessly) rebuffed this suggestion by insisting that “he [the President]</w:t>
      </w:r>
      <w:r w:rsidR="00E629DD">
        <w:rPr>
          <w:rFonts w:ascii="Times New Roman" w:hAnsi="Times New Roman" w:cs="Times New Roman"/>
          <w:color w:val="FF0000"/>
          <w:sz w:val="24"/>
          <w:szCs w:val="24"/>
        </w:rPr>
        <w:t xml:space="preserve"> </w:t>
      </w:r>
      <w:r w:rsidRPr="00234918">
        <w:rPr>
          <w:rFonts w:ascii="Times New Roman" w:hAnsi="Times New Roman" w:cs="Times New Roman"/>
          <w:color w:val="FF0000"/>
          <w:sz w:val="24"/>
          <w:szCs w:val="24"/>
        </w:rPr>
        <w:lastRenderedPageBreak/>
        <w:t>doesn’t feel like an existentialist trapped in Algeria during the unpleasantness” (Dowd 2006).</w:t>
      </w:r>
    </w:p>
    <w:p w14:paraId="1BFAA85C" w14:textId="77777777" w:rsidR="00234918" w:rsidRPr="00234918" w:rsidRDefault="00234918" w:rsidP="00234918">
      <w:pPr>
        <w:pStyle w:val="NoSpacing"/>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 xml:space="preserve">A few writers who were familiar with Camus’ work understood that the greatest irony of all was the discomfiting parallel between the racial and colonial violence between the lines of </w:t>
      </w:r>
      <w:r w:rsidRPr="00D3364D">
        <w:rPr>
          <w:rFonts w:ascii="Times New Roman" w:hAnsi="Times New Roman" w:cs="Times New Roman"/>
          <w:i/>
          <w:color w:val="FF0000"/>
          <w:sz w:val="24"/>
          <w:szCs w:val="24"/>
        </w:rPr>
        <w:t>The Stranger</w:t>
      </w:r>
      <w:r w:rsidRPr="00234918">
        <w:rPr>
          <w:rFonts w:ascii="Times New Roman" w:hAnsi="Times New Roman" w:cs="Times New Roman"/>
          <w:color w:val="FF0000"/>
          <w:sz w:val="24"/>
          <w:szCs w:val="24"/>
        </w:rPr>
        <w:t xml:space="preserve"> and America’s questionable and controversial war in Iraq. While not all were familiar with Conor Cruise O’Brien’s or Edward Said’s scathing critiques of Camus’ colonialism, John Dickerson understood that Bush’s taking-up of the novel was ripe for “geopolitical literary misinterpretation” (2006). Half-sarcastically concerned that a Camus-Bush connection would be misunderstood in the Middle East and around the world, Dickerson proclaimed it to be “the first time that national security demand[ed] an official version of literary criticism” (2006).</w:t>
      </w:r>
    </w:p>
    <w:p w14:paraId="7A198F03" w14:textId="77777777" w:rsidR="00234918" w:rsidRDefault="00234918" w:rsidP="00234918">
      <w:pPr>
        <w:pStyle w:val="NoSpacing"/>
        <w:spacing w:line="480" w:lineRule="auto"/>
        <w:ind w:firstLine="720"/>
        <w:rPr>
          <w:rFonts w:ascii="Times New Roman" w:hAnsi="Times New Roman" w:cs="Times New Roman"/>
          <w:color w:val="FF0000"/>
          <w:sz w:val="24"/>
          <w:szCs w:val="24"/>
        </w:rPr>
        <w:sectPr w:rsidR="00234918" w:rsidSect="00EB1364">
          <w:type w:val="continuous"/>
          <w:pgSz w:w="12240" w:h="15840"/>
          <w:pgMar w:top="1440" w:right="1800" w:bottom="1440" w:left="1800" w:header="720" w:footer="720" w:gutter="0"/>
          <w:cols w:space="720"/>
          <w:docGrid w:linePitch="360"/>
        </w:sectPr>
      </w:pPr>
      <w:r w:rsidRPr="00234918">
        <w:rPr>
          <w:rFonts w:ascii="Times New Roman" w:hAnsi="Times New Roman" w:cs="Times New Roman"/>
          <w:color w:val="FF0000"/>
          <w:sz w:val="24"/>
          <w:szCs w:val="24"/>
        </w:rPr>
        <w:t>Putting aside concerns about national security and international perception for a moment, it is curious that this otherwise insignificant Presidential tidbit aroused so much fascination. The rest of the President’s summer reading list, which reportedly included a study of Robert Oppenheimer and a biography of Abraham Lincoln (meaning the President was reading about absurdity, atomic weapons, and a divided nation all at once), made less of a media splash (Gopnik 2006). A few critics were offended by what they saw as a misguided attempt by the White House to bolster Bush’s image as an intellectual, but I think the fascination that the story sparked within the country was profound and enlightening in terms of people’s interest in the more mundane facets of the president’s personal life instead of his actual efforts on the geopolitical front.</w:t>
      </w:r>
    </w:p>
    <w:p w14:paraId="41905745" w14:textId="77777777" w:rsidR="00CC0C6F" w:rsidRDefault="00234918" w:rsidP="00234918">
      <w:pPr>
        <w:jc w:val="center"/>
        <w:rPr>
          <w:rFonts w:ascii="Times New Roman" w:hAnsi="Times New Roman" w:cs="Times New Roman"/>
          <w:sz w:val="28"/>
          <w:szCs w:val="28"/>
        </w:rPr>
      </w:pPr>
      <w:r>
        <w:rPr>
          <w:rFonts w:ascii="Times New Roman" w:hAnsi="Times New Roman" w:cs="Times New Roman"/>
          <w:sz w:val="28"/>
          <w:szCs w:val="28"/>
        </w:rPr>
        <w:lastRenderedPageBreak/>
        <w:t>CHAPTER 2</w:t>
      </w:r>
    </w:p>
    <w:p w14:paraId="5970C6F5" w14:textId="77777777" w:rsidR="00E629DD" w:rsidRDefault="00234918" w:rsidP="00234918">
      <w:pPr>
        <w:jc w:val="center"/>
        <w:rPr>
          <w:rFonts w:ascii="Times New Roman" w:hAnsi="Times New Roman" w:cs="Times New Roman"/>
          <w:caps/>
          <w:color w:val="FF0000"/>
          <w:sz w:val="28"/>
          <w:szCs w:val="28"/>
        </w:rPr>
        <w:sectPr w:rsidR="00E629DD" w:rsidSect="00234918">
          <w:pgSz w:w="12240" w:h="15840"/>
          <w:pgMar w:top="2880" w:right="1800" w:bottom="1440" w:left="1800" w:header="720" w:footer="720" w:gutter="0"/>
          <w:cols w:space="720"/>
          <w:docGrid w:linePitch="360"/>
        </w:sectPr>
      </w:pPr>
      <w:r w:rsidRPr="008958D8">
        <w:rPr>
          <w:rFonts w:ascii="Times New Roman" w:hAnsi="Times New Roman" w:cs="Times New Roman"/>
          <w:caps/>
          <w:color w:val="FF0000"/>
          <w:sz w:val="28"/>
          <w:szCs w:val="28"/>
        </w:rPr>
        <w:t>A Brief History of the Philosophy of the Absurd</w:t>
      </w:r>
    </w:p>
    <w:p w14:paraId="568D9D7D" w14:textId="77777777" w:rsidR="00234918" w:rsidRPr="00234918" w:rsidRDefault="00234918" w:rsidP="008958D8">
      <w:pPr>
        <w:pStyle w:val="NoSpacing"/>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 xml:space="preserve">Our present confusion about the absurd results not only from a lack of attention to Camus’ theoretical contribution, to which all but one of the following chapters of this work are addressed, but from the many competing philosophical understandings of absurdity, which I review here. In ordinary language, we use the word ‘absurd’ interchangeably with ‘incongruent’, ‘irrational’, ‘senseless’, and ‘ridiculous’, but these synonyms stand in an unclear and uncomfortable relation to the philosophical meanings of the term. In fact, in standard dictionaries, ‘absurd’ is often given two or more separate meanings. The first is generally that which is “utterly or obviously senseless, illogical, or untrue… laughably foolish or false,” while the second is “the quality or condition of existing in a meaningless or irrational world” (Random House Webster’s College Dictionary 1991). This humorous double-sense of ‘absurd’ suggests that even the word may be charged with a kind of ambivalence, a tension between comedy and tragedy, </w:t>
      </w:r>
      <w:proofErr w:type="gramStart"/>
      <w:r w:rsidRPr="00234918">
        <w:rPr>
          <w:rFonts w:ascii="Times New Roman" w:hAnsi="Times New Roman" w:cs="Times New Roman"/>
          <w:color w:val="FF0000"/>
          <w:sz w:val="24"/>
          <w:szCs w:val="24"/>
        </w:rPr>
        <w:t>laughter</w:t>
      </w:r>
      <w:proofErr w:type="gramEnd"/>
      <w:r w:rsidRPr="00234918">
        <w:rPr>
          <w:rFonts w:ascii="Times New Roman" w:hAnsi="Times New Roman" w:cs="Times New Roman"/>
          <w:color w:val="FF0000"/>
          <w:sz w:val="24"/>
          <w:szCs w:val="24"/>
        </w:rPr>
        <w:t xml:space="preserve"> and despair</w:t>
      </w:r>
      <w:r w:rsidR="00511C6C">
        <w:rPr>
          <w:rFonts w:ascii="Times New Roman" w:hAnsi="Times New Roman" w:cs="Times New Roman"/>
          <w:color w:val="FF0000"/>
          <w:sz w:val="24"/>
          <w:szCs w:val="24"/>
        </w:rPr>
        <w:t xml:space="preserve"> (Figure 2.1)</w:t>
      </w:r>
      <w:r w:rsidRPr="00234918">
        <w:rPr>
          <w:rFonts w:ascii="Times New Roman" w:hAnsi="Times New Roman" w:cs="Times New Roman"/>
          <w:color w:val="FF0000"/>
          <w:sz w:val="24"/>
          <w:szCs w:val="24"/>
        </w:rPr>
        <w:t>.</w:t>
      </w:r>
    </w:p>
    <w:p w14:paraId="11DFA140" w14:textId="77777777" w:rsidR="00234918" w:rsidRDefault="00234918" w:rsidP="00234918">
      <w:pPr>
        <w:pStyle w:val="NoSpacing"/>
        <w:spacing w:line="480" w:lineRule="auto"/>
        <w:ind w:firstLine="720"/>
        <w:rPr>
          <w:rFonts w:ascii="Times New Roman" w:hAnsi="Times New Roman" w:cs="Times New Roman"/>
          <w:color w:val="FF0000"/>
          <w:sz w:val="24"/>
          <w:szCs w:val="24"/>
        </w:rPr>
        <w:sectPr w:rsidR="00234918" w:rsidSect="00E629DD">
          <w:type w:val="continuous"/>
          <w:pgSz w:w="12240" w:h="15840"/>
          <w:pgMar w:top="1440" w:right="1800" w:bottom="1440" w:left="1800" w:header="720" w:footer="720" w:gutter="0"/>
          <w:cols w:space="720"/>
          <w:docGrid w:linePitch="360"/>
        </w:sectPr>
      </w:pPr>
      <w:r w:rsidRPr="00234918">
        <w:rPr>
          <w:rFonts w:ascii="Times New Roman" w:hAnsi="Times New Roman" w:cs="Times New Roman"/>
          <w:color w:val="FF0000"/>
          <w:sz w:val="24"/>
          <w:szCs w:val="24"/>
        </w:rPr>
        <w:t xml:space="preserve">The word ‘absurd’ is </w:t>
      </w:r>
      <w:proofErr w:type="gramStart"/>
      <w:r w:rsidRPr="00234918">
        <w:rPr>
          <w:rFonts w:ascii="Times New Roman" w:hAnsi="Times New Roman" w:cs="Times New Roman"/>
          <w:color w:val="FF0000"/>
          <w:sz w:val="24"/>
          <w:szCs w:val="24"/>
        </w:rPr>
        <w:t>actually derived</w:t>
      </w:r>
      <w:proofErr w:type="gramEnd"/>
      <w:r w:rsidRPr="00234918">
        <w:rPr>
          <w:rFonts w:ascii="Times New Roman" w:hAnsi="Times New Roman" w:cs="Times New Roman"/>
          <w:color w:val="FF0000"/>
          <w:sz w:val="24"/>
          <w:szCs w:val="24"/>
        </w:rPr>
        <w:t xml:space="preserve"> from the Latin </w:t>
      </w:r>
      <w:proofErr w:type="spellStart"/>
      <w:r w:rsidRPr="00D3364D">
        <w:rPr>
          <w:rFonts w:ascii="Times New Roman" w:hAnsi="Times New Roman" w:cs="Times New Roman"/>
          <w:i/>
          <w:color w:val="FF0000"/>
          <w:sz w:val="24"/>
          <w:szCs w:val="24"/>
        </w:rPr>
        <w:t>absurdus</w:t>
      </w:r>
      <w:proofErr w:type="spellEnd"/>
      <w:r w:rsidRPr="00234918">
        <w:rPr>
          <w:rFonts w:ascii="Times New Roman" w:hAnsi="Times New Roman" w:cs="Times New Roman"/>
          <w:color w:val="FF0000"/>
          <w:sz w:val="24"/>
          <w:szCs w:val="24"/>
        </w:rPr>
        <w:t xml:space="preserve">, which means “out of harmony,” what is unharmonious to the ear (see </w:t>
      </w:r>
      <w:proofErr w:type="spellStart"/>
      <w:r w:rsidRPr="00234918">
        <w:rPr>
          <w:rFonts w:ascii="Times New Roman" w:hAnsi="Times New Roman" w:cs="Times New Roman"/>
          <w:color w:val="FF0000"/>
          <w:sz w:val="24"/>
          <w:szCs w:val="24"/>
        </w:rPr>
        <w:t>Esslin</w:t>
      </w:r>
      <w:proofErr w:type="spellEnd"/>
      <w:r w:rsidRPr="00234918">
        <w:rPr>
          <w:rFonts w:ascii="Times New Roman" w:hAnsi="Times New Roman" w:cs="Times New Roman"/>
          <w:color w:val="FF0000"/>
          <w:sz w:val="24"/>
          <w:szCs w:val="24"/>
        </w:rPr>
        <w:t xml:space="preserve"> 2001, 23), but its likely root is not </w:t>
      </w:r>
      <w:proofErr w:type="spellStart"/>
      <w:r w:rsidRPr="00D3364D">
        <w:rPr>
          <w:rFonts w:ascii="Times New Roman" w:hAnsi="Times New Roman" w:cs="Times New Roman"/>
          <w:i/>
          <w:color w:val="FF0000"/>
          <w:sz w:val="24"/>
          <w:szCs w:val="24"/>
        </w:rPr>
        <w:t>surd</w:t>
      </w:r>
      <w:proofErr w:type="spellEnd"/>
      <w:r w:rsidRPr="00234918">
        <w:rPr>
          <w:rFonts w:ascii="Times New Roman" w:hAnsi="Times New Roman" w:cs="Times New Roman"/>
          <w:color w:val="FF0000"/>
          <w:sz w:val="24"/>
          <w:szCs w:val="24"/>
        </w:rPr>
        <w:t xml:space="preserve">, meaning ‘deaf’, but </w:t>
      </w:r>
      <w:proofErr w:type="spellStart"/>
      <w:r w:rsidRPr="00D3364D">
        <w:rPr>
          <w:rFonts w:ascii="Times New Roman" w:hAnsi="Times New Roman" w:cs="Times New Roman"/>
          <w:i/>
          <w:color w:val="FF0000"/>
          <w:sz w:val="24"/>
          <w:szCs w:val="24"/>
        </w:rPr>
        <w:t>svar</w:t>
      </w:r>
      <w:proofErr w:type="spellEnd"/>
      <w:r w:rsidRPr="00234918">
        <w:rPr>
          <w:rFonts w:ascii="Times New Roman" w:hAnsi="Times New Roman" w:cs="Times New Roman"/>
          <w:color w:val="FF0000"/>
          <w:sz w:val="24"/>
          <w:szCs w:val="24"/>
        </w:rPr>
        <w:t xml:space="preserve">, meaning ‘tune’ or ‘sound’ (Halsey 1882, 151). While this chapter refers to Camus’ work, its goal is to briefly treat </w:t>
      </w:r>
      <w:r w:rsidRPr="00D3364D">
        <w:rPr>
          <w:rFonts w:ascii="Times New Roman" w:hAnsi="Times New Roman" w:cs="Times New Roman"/>
          <w:i/>
          <w:color w:val="FF0000"/>
          <w:sz w:val="24"/>
          <w:szCs w:val="24"/>
        </w:rPr>
        <w:t>other</w:t>
      </w:r>
      <w:r w:rsidRPr="00234918">
        <w:rPr>
          <w:rFonts w:ascii="Times New Roman" w:hAnsi="Times New Roman" w:cs="Times New Roman"/>
          <w:color w:val="FF0000"/>
          <w:sz w:val="24"/>
          <w:szCs w:val="24"/>
        </w:rPr>
        <w:t xml:space="preserve"> absurd theorists </w:t>
      </w:r>
      <w:proofErr w:type="gramStart"/>
      <w:r w:rsidRPr="00234918">
        <w:rPr>
          <w:rFonts w:ascii="Times New Roman" w:hAnsi="Times New Roman" w:cs="Times New Roman"/>
          <w:color w:val="FF0000"/>
          <w:sz w:val="24"/>
          <w:szCs w:val="24"/>
        </w:rPr>
        <w:t>in order to</w:t>
      </w:r>
      <w:proofErr w:type="gramEnd"/>
      <w:r w:rsidRPr="00234918">
        <w:rPr>
          <w:rFonts w:ascii="Times New Roman" w:hAnsi="Times New Roman" w:cs="Times New Roman"/>
          <w:color w:val="FF0000"/>
          <w:sz w:val="24"/>
          <w:szCs w:val="24"/>
        </w:rPr>
        <w:t xml:space="preserve"> highlight key themes and debates within the development of absurd thought and to give the reader a sense of the various interpretations of absurdity, which are perhaps as</w:t>
      </w:r>
    </w:p>
    <w:p w14:paraId="4B39C9C0" w14:textId="77777777" w:rsidR="00511C6C" w:rsidRDefault="00511C6C" w:rsidP="00234918">
      <w:pPr>
        <w:pStyle w:val="NoSpacing"/>
        <w:spacing w:line="480" w:lineRule="auto"/>
        <w:rPr>
          <w:rFonts w:ascii="Times New Roman" w:hAnsi="Times New Roman" w:cs="Times New Roman"/>
          <w:color w:val="FF0000"/>
          <w:sz w:val="24"/>
          <w:szCs w:val="24"/>
        </w:rPr>
        <w:sectPr w:rsidR="00511C6C" w:rsidSect="00511C6C">
          <w:headerReference w:type="default" r:id="rId9"/>
          <w:footerReference w:type="default" r:id="rId10"/>
          <w:pgSz w:w="15840" w:h="12240" w:orient="landscape"/>
          <w:pgMar w:top="1800" w:right="1440" w:bottom="1800" w:left="1440" w:header="720" w:footer="720" w:gutter="0"/>
          <w:cols w:space="720"/>
          <w:docGrid w:linePitch="360"/>
        </w:sectPr>
      </w:pPr>
      <w:r w:rsidRPr="008A0B43">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2336" behindDoc="0" locked="0" layoutInCell="1" allowOverlap="1" wp14:anchorId="26A020A3" wp14:editId="6810D093">
                <wp:simplePos x="0" y="0"/>
                <wp:positionH relativeFrom="column">
                  <wp:posOffset>552450</wp:posOffset>
                </wp:positionH>
                <wp:positionV relativeFrom="paragraph">
                  <wp:posOffset>5181600</wp:posOffset>
                </wp:positionV>
                <wp:extent cx="7105650" cy="1403985"/>
                <wp:effectExtent l="0" t="0" r="0" b="0"/>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403985"/>
                        </a:xfrm>
                        <a:prstGeom prst="rect">
                          <a:avLst/>
                        </a:prstGeom>
                        <a:noFill/>
                        <a:ln w="9525">
                          <a:noFill/>
                          <a:miter lim="800000"/>
                          <a:headEnd/>
                          <a:tailEnd/>
                        </a:ln>
                      </wps:spPr>
                      <wps:txbx>
                        <w:txbxContent>
                          <w:p w14:paraId="61AB337B" w14:textId="77777777" w:rsidR="00B73C2A" w:rsidRPr="008A0B43" w:rsidRDefault="00B73C2A" w:rsidP="00511C6C">
                            <w:pPr>
                              <w:rPr>
                                <w:rFonts w:ascii="Times New Roman" w:hAnsi="Times New Roman" w:cs="Times New Roman"/>
                                <w:sz w:val="24"/>
                                <w:szCs w:val="24"/>
                              </w:rPr>
                            </w:pPr>
                            <w:r w:rsidRPr="008A0B43">
                              <w:rPr>
                                <w:rFonts w:ascii="Times New Roman" w:hAnsi="Times New Roman" w:cs="Times New Roman"/>
                                <w:sz w:val="24"/>
                                <w:szCs w:val="24"/>
                              </w:rPr>
                              <w:t xml:space="preserve">Figure 2.1 </w:t>
                            </w:r>
                            <w:r w:rsidRPr="008A0B43">
                              <w:rPr>
                                <w:rFonts w:ascii="Times New Roman" w:hAnsi="Times New Roman" w:cs="Times New Roman"/>
                                <w:color w:val="FF0000"/>
                                <w:sz w:val="24"/>
                                <w:szCs w:val="24"/>
                              </w:rPr>
                              <w:t>Type the caption of your figure here. Refer to the Formatting Guide for specific instructions regarding tables and figures.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020A3" id="_x0000_t202" coordsize="21600,21600" o:spt="202" path="m,l,21600r21600,l21600,xe">
                <v:stroke joinstyle="miter"/>
                <v:path gradientshapeok="t" o:connecttype="rect"/>
              </v:shapetype>
              <v:shape id="Text Box 2" o:spid="_x0000_s1026" type="#_x0000_t202" style="position:absolute;margin-left:43.5pt;margin-top:408pt;width:55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" filled="f" stroked="f">
                <v:textbox style="mso-fit-shape-to-text:t">
                  <w:txbxContent>
                    <w:p w14:paraId="61AB337B" w14:textId="77777777" w:rsidR="00B73C2A" w:rsidRPr="008A0B43" w:rsidRDefault="00B73C2A" w:rsidP="00511C6C">
                      <w:pPr>
                        <w:rPr>
                          <w:rFonts w:ascii="Times New Roman" w:hAnsi="Times New Roman" w:cs="Times New Roman"/>
                          <w:sz w:val="24"/>
                          <w:szCs w:val="24"/>
                        </w:rPr>
                      </w:pPr>
                      <w:r w:rsidRPr="008A0B43">
                        <w:rPr>
                          <w:rFonts w:ascii="Times New Roman" w:hAnsi="Times New Roman" w:cs="Times New Roman"/>
                          <w:sz w:val="24"/>
                          <w:szCs w:val="24"/>
                        </w:rPr>
                        <w:t xml:space="preserve">Figure 2.1 </w:t>
                      </w:r>
                      <w:r w:rsidRPr="008A0B43">
                        <w:rPr>
                          <w:rFonts w:ascii="Times New Roman" w:hAnsi="Times New Roman" w:cs="Times New Roman"/>
                          <w:color w:val="FF0000"/>
                          <w:sz w:val="24"/>
                          <w:szCs w:val="24"/>
                        </w:rPr>
                        <w:t>Type the caption of your figure here. Refer to the Formatting Guide for specific instructions regarding tables and figures.</w:t>
                      </w:r>
                    </w:p>
                  </w:txbxContent>
                </v:textbox>
              </v:shape>
            </w:pict>
          </mc:Fallback>
        </mc:AlternateContent>
      </w:r>
      <w:r>
        <w:rPr>
          <w:rFonts w:ascii="Times New Roman" w:hAnsi="Times New Roman" w:cs="Times New Roman"/>
          <w:noProof/>
          <w:color w:val="FF0000"/>
          <w:sz w:val="24"/>
          <w:szCs w:val="24"/>
        </w:rPr>
        <w:drawing>
          <wp:anchor distT="0" distB="0" distL="114300" distR="114300" simplePos="0" relativeHeight="251660288" behindDoc="0" locked="0" layoutInCell="1" allowOverlap="1" wp14:anchorId="681E7C8E" wp14:editId="7B8715ED">
            <wp:simplePos x="0" y="0"/>
            <wp:positionH relativeFrom="margin">
              <wp:align>center</wp:align>
            </wp:positionH>
            <wp:positionV relativeFrom="margin">
              <wp:posOffset>0</wp:posOffset>
            </wp:positionV>
            <wp:extent cx="7581900" cy="5245100"/>
            <wp:effectExtent l="0" t="0" r="0" b="0"/>
            <wp:wrapSquare wrapText="bothSides"/>
            <wp:docPr id="3" name="Picture 3" descr="Empty square.  Text in square: Figure 2.1&#10;Text under square: Type the caption of your figure here. Refer to the Formatting Guide for specific instructions regarding tables an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pty square.  Text in square: Figure 2.1&#10;Text under square: Type the caption of your figure here. Refer to the Formatting Guide for specific instructions regarding tables and figures."/>
                    <pic:cNvPicPr/>
                  </pic:nvPicPr>
                  <pic:blipFill>
                    <a:blip r:embed="rId11">
                      <a:extLst>
                        <a:ext uri="{28A0092B-C50C-407E-A947-70E740481C1C}">
                          <a14:useLocalDpi xmlns:a14="http://schemas.microsoft.com/office/drawing/2010/main" val="0"/>
                        </a:ext>
                      </a:extLst>
                    </a:blip>
                    <a:stretch>
                      <a:fillRect/>
                    </a:stretch>
                  </pic:blipFill>
                  <pic:spPr>
                    <a:xfrm>
                      <a:off x="0" y="0"/>
                      <a:ext cx="7581900" cy="5245100"/>
                    </a:xfrm>
                    <a:prstGeom prst="rect">
                      <a:avLst/>
                    </a:prstGeom>
                  </pic:spPr>
                </pic:pic>
              </a:graphicData>
            </a:graphic>
            <wp14:sizeRelH relativeFrom="margin">
              <wp14:pctWidth>0</wp14:pctWidth>
            </wp14:sizeRelH>
            <wp14:sizeRelV relativeFrom="margin">
              <wp14:pctHeight>0</wp14:pctHeight>
            </wp14:sizeRelV>
          </wp:anchor>
        </w:drawing>
      </w:r>
    </w:p>
    <w:p w14:paraId="02FD98C1" w14:textId="77777777" w:rsidR="00234918" w:rsidRPr="00234918" w:rsidRDefault="00234918" w:rsidP="00234918">
      <w:pPr>
        <w:pStyle w:val="NoSpacing"/>
        <w:spacing w:line="480" w:lineRule="auto"/>
        <w:rPr>
          <w:rFonts w:ascii="Times New Roman" w:hAnsi="Times New Roman" w:cs="Times New Roman"/>
          <w:color w:val="FF0000"/>
          <w:sz w:val="24"/>
          <w:szCs w:val="24"/>
        </w:rPr>
      </w:pPr>
      <w:r w:rsidRPr="00234918">
        <w:rPr>
          <w:rFonts w:ascii="Times New Roman" w:hAnsi="Times New Roman" w:cs="Times New Roman"/>
          <w:color w:val="FF0000"/>
          <w:sz w:val="24"/>
          <w:szCs w:val="24"/>
        </w:rPr>
        <w:lastRenderedPageBreak/>
        <w:t xml:space="preserve">discordant as the etymology of the term implies. Because the absurd remains such a muddled concept, attempts to trace its heritage have had only the most limited success. To give but one example, John Cruickshank sees in Camus’ absurd “a contemporary manifestation of a </w:t>
      </w:r>
      <w:proofErr w:type="spellStart"/>
      <w:r w:rsidRPr="00234918">
        <w:rPr>
          <w:rFonts w:ascii="Times New Roman" w:hAnsi="Times New Roman" w:cs="Times New Roman"/>
          <w:color w:val="FF0000"/>
          <w:sz w:val="24"/>
          <w:szCs w:val="24"/>
        </w:rPr>
        <w:t>scepticism</w:t>
      </w:r>
      <w:proofErr w:type="spellEnd"/>
      <w:r w:rsidRPr="00234918">
        <w:rPr>
          <w:rFonts w:ascii="Times New Roman" w:hAnsi="Times New Roman" w:cs="Times New Roman"/>
          <w:color w:val="FF0000"/>
          <w:sz w:val="24"/>
          <w:szCs w:val="24"/>
        </w:rPr>
        <w:t xml:space="preserve"> as old at least as the Book of Ecclesiastes” (Cruickshank 1960, 44). But Cruickshank’s equation of both Ecclesiastes and absurdity with skepticism seems strangely shortsighted for such a thoughtful critic. Most studies have focused, instead, on the absurdity inherent in </w:t>
      </w:r>
      <w:proofErr w:type="spellStart"/>
      <w:r w:rsidRPr="00234918">
        <w:rPr>
          <w:rFonts w:ascii="Times New Roman" w:hAnsi="Times New Roman" w:cs="Times New Roman"/>
          <w:color w:val="FF0000"/>
          <w:sz w:val="24"/>
          <w:szCs w:val="24"/>
        </w:rPr>
        <w:t>Qohelet’s</w:t>
      </w:r>
      <w:proofErr w:type="spellEnd"/>
      <w:r w:rsidRPr="00234918">
        <w:rPr>
          <w:rFonts w:ascii="Times New Roman" w:hAnsi="Times New Roman" w:cs="Times New Roman"/>
          <w:color w:val="FF0000"/>
          <w:sz w:val="24"/>
          <w:szCs w:val="24"/>
        </w:rPr>
        <w:t xml:space="preserve"> key word, </w:t>
      </w:r>
      <w:proofErr w:type="spellStart"/>
      <w:r w:rsidRPr="00D3364D">
        <w:rPr>
          <w:rFonts w:ascii="Times New Roman" w:hAnsi="Times New Roman" w:cs="Times New Roman"/>
          <w:i/>
          <w:color w:val="FF0000"/>
          <w:sz w:val="24"/>
          <w:szCs w:val="24"/>
        </w:rPr>
        <w:t>hebel</w:t>
      </w:r>
      <w:proofErr w:type="spellEnd"/>
      <w:r w:rsidRPr="00234918">
        <w:rPr>
          <w:rFonts w:ascii="Times New Roman" w:hAnsi="Times New Roman" w:cs="Times New Roman"/>
          <w:color w:val="FF0000"/>
          <w:sz w:val="24"/>
          <w:szCs w:val="24"/>
        </w:rPr>
        <w:t xml:space="preserve">, translated often as ‘vanity’, but which literally denotes ‘breath’, ‘breeze’, or ‘vapor’ (see Fox 1989, 29; Fredericks 1993, 12n; </w:t>
      </w:r>
      <w:proofErr w:type="spellStart"/>
      <w:r w:rsidRPr="00234918">
        <w:rPr>
          <w:rFonts w:ascii="Times New Roman" w:hAnsi="Times New Roman" w:cs="Times New Roman"/>
          <w:color w:val="FF0000"/>
          <w:sz w:val="24"/>
          <w:szCs w:val="24"/>
        </w:rPr>
        <w:t>Dor</w:t>
      </w:r>
      <w:proofErr w:type="spellEnd"/>
      <w:r w:rsidRPr="00234918">
        <w:rPr>
          <w:rFonts w:ascii="Times New Roman" w:hAnsi="Times New Roman" w:cs="Times New Roman"/>
          <w:color w:val="FF0000"/>
          <w:sz w:val="24"/>
          <w:szCs w:val="24"/>
        </w:rPr>
        <w:t xml:space="preserve">-Shav 2004; Berger 2001). These studies have argued that the sense of the term, and of that key phrase which so often follows it, </w:t>
      </w:r>
      <w:proofErr w:type="spellStart"/>
      <w:r w:rsidRPr="00D3364D">
        <w:rPr>
          <w:rFonts w:ascii="Times New Roman" w:hAnsi="Times New Roman" w:cs="Times New Roman"/>
          <w:i/>
          <w:color w:val="FF0000"/>
          <w:sz w:val="24"/>
          <w:szCs w:val="24"/>
        </w:rPr>
        <w:t>reut-ruah</w:t>
      </w:r>
      <w:proofErr w:type="spellEnd"/>
      <w:r w:rsidRPr="00234918">
        <w:rPr>
          <w:rFonts w:ascii="Times New Roman" w:hAnsi="Times New Roman" w:cs="Times New Roman"/>
          <w:color w:val="FF0000"/>
          <w:sz w:val="24"/>
          <w:szCs w:val="24"/>
        </w:rPr>
        <w:t>, or ‘chasing after wind’ (Jastrow 1919, 204n), are not far from the contemporary notion of absurdity. Unfortunately, very few of these studies have been clear about what that contemporary notion of absurdity entails.</w:t>
      </w:r>
    </w:p>
    <w:p w14:paraId="55D9DAF6" w14:textId="77777777" w:rsidR="00234918" w:rsidRPr="00234918" w:rsidRDefault="00234918" w:rsidP="00234918">
      <w:pPr>
        <w:pStyle w:val="NoSpacing"/>
        <w:spacing w:line="480" w:lineRule="auto"/>
        <w:rPr>
          <w:rFonts w:ascii="Times New Roman" w:hAnsi="Times New Roman" w:cs="Times New Roman"/>
          <w:color w:val="FF0000"/>
          <w:sz w:val="24"/>
          <w:szCs w:val="24"/>
        </w:rPr>
      </w:pPr>
      <w:r w:rsidRPr="00234918">
        <w:rPr>
          <w:rFonts w:ascii="Times New Roman" w:hAnsi="Times New Roman" w:cs="Times New Roman"/>
          <w:color w:val="FF0000"/>
          <w:sz w:val="24"/>
          <w:szCs w:val="24"/>
        </w:rPr>
        <w:t>2.1 SUB-SECTION</w:t>
      </w:r>
    </w:p>
    <w:p w14:paraId="21B1E7B6" w14:textId="77777777" w:rsidR="00234918" w:rsidRPr="00234918" w:rsidRDefault="00234918" w:rsidP="00234918">
      <w:pPr>
        <w:pStyle w:val="NoSpacing"/>
        <w:spacing w:line="480" w:lineRule="auto"/>
        <w:ind w:firstLine="720"/>
        <w:rPr>
          <w:rFonts w:ascii="Times New Roman" w:hAnsi="Times New Roman" w:cs="Times New Roman"/>
          <w:color w:val="FF0000"/>
          <w:sz w:val="24"/>
          <w:szCs w:val="24"/>
        </w:rPr>
      </w:pPr>
      <w:r w:rsidRPr="00234918">
        <w:rPr>
          <w:rFonts w:ascii="Times New Roman" w:hAnsi="Times New Roman" w:cs="Times New Roman"/>
          <w:color w:val="FF0000"/>
          <w:sz w:val="24"/>
          <w:szCs w:val="24"/>
        </w:rPr>
        <w:t xml:space="preserve">Michael Fox’s study of Ecclesiastes specifically unites </w:t>
      </w:r>
      <w:proofErr w:type="spellStart"/>
      <w:r w:rsidRPr="00234918">
        <w:rPr>
          <w:rFonts w:ascii="Times New Roman" w:hAnsi="Times New Roman" w:cs="Times New Roman"/>
          <w:color w:val="FF0000"/>
          <w:sz w:val="24"/>
          <w:szCs w:val="24"/>
        </w:rPr>
        <w:t>Qohelet’s</w:t>
      </w:r>
      <w:proofErr w:type="spellEnd"/>
      <w:r w:rsidRPr="00234918">
        <w:rPr>
          <w:rFonts w:ascii="Times New Roman" w:hAnsi="Times New Roman" w:cs="Times New Roman"/>
          <w:color w:val="FF0000"/>
          <w:sz w:val="24"/>
          <w:szCs w:val="24"/>
        </w:rPr>
        <w:t xml:space="preserve"> words with Camus’ absurd philosophy and makes a detailed argument for the relationship between the two. “The best translation-equivalent for </w:t>
      </w:r>
      <w:proofErr w:type="spellStart"/>
      <w:r w:rsidRPr="00D3364D">
        <w:rPr>
          <w:rFonts w:ascii="Times New Roman" w:hAnsi="Times New Roman" w:cs="Times New Roman"/>
          <w:i/>
          <w:color w:val="FF0000"/>
          <w:sz w:val="24"/>
          <w:szCs w:val="24"/>
        </w:rPr>
        <w:t>hebel</w:t>
      </w:r>
      <w:proofErr w:type="spellEnd"/>
      <w:r w:rsidRPr="00234918">
        <w:rPr>
          <w:rFonts w:ascii="Times New Roman" w:hAnsi="Times New Roman" w:cs="Times New Roman"/>
          <w:color w:val="FF0000"/>
          <w:sz w:val="24"/>
          <w:szCs w:val="24"/>
        </w:rPr>
        <w:t xml:space="preserve"> in </w:t>
      </w:r>
      <w:proofErr w:type="spellStart"/>
      <w:r w:rsidRPr="00234918">
        <w:rPr>
          <w:rFonts w:ascii="Times New Roman" w:hAnsi="Times New Roman" w:cs="Times New Roman"/>
          <w:color w:val="FF0000"/>
          <w:sz w:val="24"/>
          <w:szCs w:val="24"/>
        </w:rPr>
        <w:t>Qohelet’s</w:t>
      </w:r>
      <w:proofErr w:type="spellEnd"/>
      <w:r w:rsidRPr="00234918">
        <w:rPr>
          <w:rFonts w:ascii="Times New Roman" w:hAnsi="Times New Roman" w:cs="Times New Roman"/>
          <w:color w:val="FF0000"/>
          <w:sz w:val="24"/>
          <w:szCs w:val="24"/>
        </w:rPr>
        <w:t xml:space="preserve"> usage,” says Fox, “is ‘absurdity’, understood in a sense and with connotations close to those given the concept in Albert Camus’s classic description of the absurd, </w:t>
      </w:r>
      <w:r w:rsidRPr="00D3364D">
        <w:rPr>
          <w:rFonts w:ascii="Times New Roman" w:hAnsi="Times New Roman" w:cs="Times New Roman"/>
          <w:i/>
          <w:color w:val="FF0000"/>
          <w:sz w:val="24"/>
          <w:szCs w:val="24"/>
        </w:rPr>
        <w:t>The Myth of Sisyphus</w:t>
      </w:r>
      <w:r w:rsidRPr="00234918">
        <w:rPr>
          <w:rFonts w:ascii="Times New Roman" w:hAnsi="Times New Roman" w:cs="Times New Roman"/>
          <w:color w:val="FF0000"/>
          <w:sz w:val="24"/>
          <w:szCs w:val="24"/>
        </w:rPr>
        <w:t xml:space="preserve">” (1989, 31). </w:t>
      </w:r>
    </w:p>
    <w:p w14:paraId="41130184" w14:textId="77777777" w:rsidR="00234918" w:rsidRPr="00234918" w:rsidRDefault="00234918" w:rsidP="00234918">
      <w:pPr>
        <w:pStyle w:val="NoSpacing"/>
        <w:spacing w:line="480" w:lineRule="auto"/>
        <w:rPr>
          <w:rFonts w:ascii="Times New Roman" w:hAnsi="Times New Roman" w:cs="Times New Roman"/>
          <w:color w:val="FF0000"/>
          <w:sz w:val="24"/>
          <w:szCs w:val="24"/>
        </w:rPr>
      </w:pPr>
      <w:r w:rsidRPr="00234918">
        <w:rPr>
          <w:rFonts w:ascii="Times New Roman" w:hAnsi="Times New Roman" w:cs="Times New Roman"/>
          <w:color w:val="FF0000"/>
          <w:sz w:val="24"/>
          <w:szCs w:val="24"/>
        </w:rPr>
        <w:t>2.2 SUB-SECTION</w:t>
      </w:r>
    </w:p>
    <w:p w14:paraId="112DFAF9" w14:textId="77777777" w:rsidR="00E5055B" w:rsidRDefault="00234918" w:rsidP="00234918">
      <w:pPr>
        <w:pStyle w:val="NoSpacing"/>
        <w:spacing w:line="480" w:lineRule="auto"/>
        <w:ind w:firstLine="720"/>
        <w:rPr>
          <w:rFonts w:ascii="Times New Roman" w:hAnsi="Times New Roman" w:cs="Times New Roman"/>
          <w:color w:val="FF0000"/>
          <w:sz w:val="24"/>
          <w:szCs w:val="24"/>
        </w:rPr>
        <w:sectPr w:rsidR="00E5055B" w:rsidSect="00234918">
          <w:headerReference w:type="default" r:id="rId12"/>
          <w:footerReference w:type="default" r:id="rId13"/>
          <w:pgSz w:w="12240" w:h="15840"/>
          <w:pgMar w:top="1440" w:right="1800" w:bottom="1440" w:left="1800" w:header="720" w:footer="720" w:gutter="0"/>
          <w:cols w:space="720"/>
          <w:docGrid w:linePitch="360"/>
        </w:sectPr>
      </w:pPr>
      <w:r w:rsidRPr="00234918">
        <w:rPr>
          <w:rFonts w:ascii="Times New Roman" w:hAnsi="Times New Roman" w:cs="Times New Roman"/>
          <w:color w:val="FF0000"/>
          <w:sz w:val="24"/>
          <w:szCs w:val="24"/>
        </w:rPr>
        <w:t>What is lacking in Fox’s account of this relationship, however, is a thorough examination of the concept of the absurd, itself.</w:t>
      </w:r>
    </w:p>
    <w:p w14:paraId="2C01EA04" w14:textId="77777777" w:rsidR="00E629DD" w:rsidRDefault="00E5055B" w:rsidP="00E629DD">
      <w:pPr>
        <w:pStyle w:val="NoSpacing"/>
        <w:spacing w:line="480" w:lineRule="auto"/>
        <w:jc w:val="center"/>
        <w:rPr>
          <w:rFonts w:ascii="Times New Roman" w:hAnsi="Times New Roman" w:cs="Times New Roman"/>
          <w:caps/>
          <w:sz w:val="28"/>
          <w:szCs w:val="28"/>
        </w:rPr>
        <w:sectPr w:rsidR="00E629DD" w:rsidSect="00E629DD">
          <w:pgSz w:w="12240" w:h="15840"/>
          <w:pgMar w:top="2880" w:right="1800" w:bottom="1440" w:left="1800" w:header="720" w:footer="720" w:gutter="0"/>
          <w:cols w:space="720"/>
          <w:docGrid w:linePitch="360"/>
        </w:sectPr>
      </w:pPr>
      <w:r w:rsidRPr="008958D8">
        <w:rPr>
          <w:rFonts w:ascii="Times New Roman" w:hAnsi="Times New Roman" w:cs="Times New Roman"/>
          <w:caps/>
          <w:sz w:val="28"/>
          <w:szCs w:val="28"/>
        </w:rPr>
        <w:lastRenderedPageBreak/>
        <w:t>References</w:t>
      </w:r>
    </w:p>
    <w:p w14:paraId="607B60D6" w14:textId="77777777" w:rsidR="00E5055B" w:rsidRPr="00E5055B" w:rsidRDefault="00E5055B" w:rsidP="00E629DD">
      <w:pPr>
        <w:pStyle w:val="NoSpacing"/>
        <w:spacing w:line="480" w:lineRule="auto"/>
        <w:rPr>
          <w:rFonts w:ascii="Times New Roman" w:hAnsi="Times New Roman" w:cs="Times New Roman"/>
          <w:color w:val="FF0000"/>
          <w:sz w:val="24"/>
          <w:szCs w:val="24"/>
        </w:rPr>
      </w:pPr>
      <w:proofErr w:type="spellStart"/>
      <w:r w:rsidRPr="00E5055B">
        <w:rPr>
          <w:rFonts w:ascii="Times New Roman" w:hAnsi="Times New Roman" w:cs="Times New Roman"/>
          <w:color w:val="FF0000"/>
          <w:sz w:val="24"/>
          <w:szCs w:val="24"/>
        </w:rPr>
        <w:t>Abecassis</w:t>
      </w:r>
      <w:proofErr w:type="spellEnd"/>
      <w:r w:rsidRPr="00E5055B">
        <w:rPr>
          <w:rFonts w:ascii="Times New Roman" w:hAnsi="Times New Roman" w:cs="Times New Roman"/>
          <w:color w:val="FF0000"/>
          <w:sz w:val="24"/>
          <w:szCs w:val="24"/>
        </w:rPr>
        <w:t xml:space="preserve">, Jack. 1997. Camus’s pulp fiction. French issue, </w:t>
      </w:r>
      <w:r w:rsidRPr="00E5055B">
        <w:rPr>
          <w:rFonts w:ascii="Times New Roman" w:hAnsi="Times New Roman" w:cs="Times New Roman"/>
          <w:i/>
          <w:color w:val="FF0000"/>
          <w:sz w:val="24"/>
          <w:szCs w:val="24"/>
        </w:rPr>
        <w:t>MLN</w:t>
      </w:r>
      <w:r w:rsidRPr="00E5055B">
        <w:rPr>
          <w:rFonts w:ascii="Times New Roman" w:hAnsi="Times New Roman" w:cs="Times New Roman"/>
          <w:color w:val="FF0000"/>
          <w:sz w:val="24"/>
          <w:szCs w:val="24"/>
        </w:rPr>
        <w:t xml:space="preserve"> 112 (4): 625-640.</w:t>
      </w:r>
    </w:p>
    <w:p w14:paraId="783ED339" w14:textId="77777777" w:rsidR="00E5055B" w:rsidRPr="00E5055B" w:rsidRDefault="00E5055B" w:rsidP="00E5055B">
      <w:pPr>
        <w:pStyle w:val="NoSpacing"/>
        <w:rPr>
          <w:rFonts w:ascii="Times New Roman" w:hAnsi="Times New Roman" w:cs="Times New Roman"/>
          <w:color w:val="FF0000"/>
          <w:sz w:val="24"/>
          <w:szCs w:val="24"/>
        </w:rPr>
      </w:pPr>
      <w:r w:rsidRPr="00E5055B">
        <w:rPr>
          <w:rFonts w:ascii="Times New Roman" w:hAnsi="Times New Roman" w:cs="Times New Roman"/>
          <w:color w:val="FF0000"/>
          <w:sz w:val="24"/>
          <w:szCs w:val="24"/>
        </w:rPr>
        <w:t xml:space="preserve">Abel, Donald. 1989. </w:t>
      </w:r>
      <w:r w:rsidRPr="00E5055B">
        <w:rPr>
          <w:rFonts w:ascii="Times New Roman" w:hAnsi="Times New Roman" w:cs="Times New Roman"/>
          <w:i/>
          <w:color w:val="FF0000"/>
          <w:sz w:val="24"/>
          <w:szCs w:val="24"/>
        </w:rPr>
        <w:t>Freud on instinct and morality</w:t>
      </w:r>
      <w:r w:rsidRPr="00E5055B">
        <w:rPr>
          <w:rFonts w:ascii="Times New Roman" w:hAnsi="Times New Roman" w:cs="Times New Roman"/>
          <w:color w:val="FF0000"/>
          <w:sz w:val="24"/>
          <w:szCs w:val="24"/>
        </w:rPr>
        <w:t>. Albany: State University of New</w:t>
      </w:r>
    </w:p>
    <w:p w14:paraId="1D3A179D" w14:textId="77777777" w:rsidR="00E5055B" w:rsidRPr="00E5055B" w:rsidRDefault="00E5055B" w:rsidP="00E5055B">
      <w:pPr>
        <w:pStyle w:val="NoSpacing"/>
        <w:ind w:firstLine="720"/>
        <w:rPr>
          <w:rFonts w:ascii="Times New Roman" w:hAnsi="Times New Roman" w:cs="Times New Roman"/>
          <w:color w:val="FF0000"/>
          <w:sz w:val="24"/>
          <w:szCs w:val="24"/>
        </w:rPr>
      </w:pPr>
      <w:r w:rsidRPr="00E5055B">
        <w:rPr>
          <w:rFonts w:ascii="Times New Roman" w:hAnsi="Times New Roman" w:cs="Times New Roman"/>
          <w:color w:val="FF0000"/>
          <w:sz w:val="24"/>
          <w:szCs w:val="24"/>
        </w:rPr>
        <w:t>York Press.</w:t>
      </w:r>
    </w:p>
    <w:p w14:paraId="58A896B5" w14:textId="77777777" w:rsidR="00E5055B" w:rsidRPr="00E5055B" w:rsidRDefault="00E5055B" w:rsidP="00E5055B">
      <w:pPr>
        <w:pStyle w:val="NoSpacing"/>
        <w:rPr>
          <w:rFonts w:ascii="Times New Roman" w:hAnsi="Times New Roman" w:cs="Times New Roman"/>
          <w:color w:val="FF0000"/>
          <w:sz w:val="24"/>
          <w:szCs w:val="24"/>
        </w:rPr>
      </w:pPr>
    </w:p>
    <w:p w14:paraId="56AA9231" w14:textId="77777777" w:rsidR="00E5055B" w:rsidRDefault="00E5055B" w:rsidP="00E5055B">
      <w:pPr>
        <w:pStyle w:val="NoSpacing"/>
        <w:rPr>
          <w:rFonts w:ascii="Times New Roman" w:hAnsi="Times New Roman" w:cs="Times New Roman"/>
          <w:i/>
          <w:color w:val="FF0000"/>
          <w:sz w:val="24"/>
          <w:szCs w:val="24"/>
        </w:rPr>
      </w:pPr>
      <w:r w:rsidRPr="00E5055B">
        <w:rPr>
          <w:rFonts w:ascii="Times New Roman" w:hAnsi="Times New Roman" w:cs="Times New Roman"/>
          <w:color w:val="FF0000"/>
          <w:sz w:val="24"/>
          <w:szCs w:val="24"/>
        </w:rPr>
        <w:t xml:space="preserve">Alford, C. Fred. 1989. </w:t>
      </w:r>
      <w:r w:rsidRPr="00E5055B">
        <w:rPr>
          <w:rFonts w:ascii="Times New Roman" w:hAnsi="Times New Roman" w:cs="Times New Roman"/>
          <w:i/>
          <w:color w:val="FF0000"/>
          <w:sz w:val="24"/>
          <w:szCs w:val="24"/>
        </w:rPr>
        <w:t>Melanie Klein and critical social theory: An account of</w:t>
      </w:r>
      <w:r>
        <w:rPr>
          <w:rFonts w:ascii="Times New Roman" w:hAnsi="Times New Roman" w:cs="Times New Roman"/>
          <w:i/>
          <w:color w:val="FF0000"/>
          <w:sz w:val="24"/>
          <w:szCs w:val="24"/>
        </w:rPr>
        <w:t xml:space="preserve"> politics,</w:t>
      </w:r>
    </w:p>
    <w:p w14:paraId="68B745FA" w14:textId="77777777" w:rsidR="00E5055B" w:rsidRDefault="00E5055B" w:rsidP="00E5055B">
      <w:pPr>
        <w:pStyle w:val="NoSpacing"/>
        <w:rPr>
          <w:rFonts w:ascii="Times New Roman" w:hAnsi="Times New Roman" w:cs="Times New Roman"/>
          <w:color w:val="FF0000"/>
          <w:sz w:val="24"/>
          <w:szCs w:val="24"/>
        </w:rPr>
      </w:pPr>
      <w:r>
        <w:rPr>
          <w:rFonts w:ascii="Times New Roman" w:hAnsi="Times New Roman" w:cs="Times New Roman"/>
          <w:i/>
          <w:color w:val="FF0000"/>
          <w:sz w:val="24"/>
          <w:szCs w:val="24"/>
        </w:rPr>
        <w:tab/>
      </w:r>
      <w:r w:rsidRPr="00E5055B">
        <w:rPr>
          <w:rFonts w:ascii="Times New Roman" w:hAnsi="Times New Roman" w:cs="Times New Roman"/>
          <w:i/>
          <w:color w:val="FF0000"/>
          <w:sz w:val="24"/>
          <w:szCs w:val="24"/>
        </w:rPr>
        <w:t>art, and reason based on her psychoanalytic theory</w:t>
      </w:r>
      <w:r w:rsidRPr="00E5055B">
        <w:rPr>
          <w:rFonts w:ascii="Times New Roman" w:hAnsi="Times New Roman" w:cs="Times New Roman"/>
          <w:color w:val="FF0000"/>
          <w:sz w:val="24"/>
          <w:szCs w:val="24"/>
        </w:rPr>
        <w:t>. New Haven, CT:</w:t>
      </w:r>
      <w:r>
        <w:rPr>
          <w:rFonts w:ascii="Times New Roman" w:hAnsi="Times New Roman" w:cs="Times New Roman"/>
          <w:color w:val="FF0000"/>
          <w:sz w:val="24"/>
          <w:szCs w:val="24"/>
        </w:rPr>
        <w:t xml:space="preserve"> Yale</w:t>
      </w:r>
    </w:p>
    <w:p w14:paraId="5A048267" w14:textId="77777777" w:rsidR="00E5055B" w:rsidRPr="00E5055B" w:rsidRDefault="00E5055B" w:rsidP="00E5055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r w:rsidRPr="00E5055B">
        <w:rPr>
          <w:rFonts w:ascii="Times New Roman" w:hAnsi="Times New Roman" w:cs="Times New Roman"/>
          <w:color w:val="FF0000"/>
          <w:sz w:val="24"/>
          <w:szCs w:val="24"/>
        </w:rPr>
        <w:t>University Press.</w:t>
      </w:r>
    </w:p>
    <w:p w14:paraId="7A0B898C" w14:textId="77777777" w:rsidR="00E5055B" w:rsidRPr="00E5055B" w:rsidRDefault="00E5055B" w:rsidP="00E5055B">
      <w:pPr>
        <w:pStyle w:val="NoSpacing"/>
        <w:rPr>
          <w:rFonts w:ascii="Times New Roman" w:hAnsi="Times New Roman" w:cs="Times New Roman"/>
          <w:color w:val="FF0000"/>
          <w:sz w:val="24"/>
          <w:szCs w:val="24"/>
        </w:rPr>
      </w:pPr>
    </w:p>
    <w:p w14:paraId="27A8C1C9" w14:textId="77777777" w:rsidR="00E5055B" w:rsidRPr="00E5055B" w:rsidRDefault="00E5055B" w:rsidP="00E5055B">
      <w:pPr>
        <w:pStyle w:val="NoSpacing"/>
        <w:rPr>
          <w:rFonts w:ascii="Times New Roman" w:hAnsi="Times New Roman" w:cs="Times New Roman"/>
          <w:color w:val="FF0000"/>
          <w:sz w:val="24"/>
          <w:szCs w:val="24"/>
        </w:rPr>
      </w:pPr>
      <w:r w:rsidRPr="00E5055B">
        <w:rPr>
          <w:rFonts w:ascii="Times New Roman" w:hAnsi="Times New Roman" w:cs="Times New Roman"/>
          <w:color w:val="FF0000"/>
          <w:sz w:val="24"/>
          <w:szCs w:val="24"/>
        </w:rPr>
        <w:t xml:space="preserve">———. 1999. A psychoanalytic study of evil. </w:t>
      </w:r>
      <w:r w:rsidRPr="00E5055B">
        <w:rPr>
          <w:rFonts w:ascii="Times New Roman" w:hAnsi="Times New Roman" w:cs="Times New Roman"/>
          <w:i/>
          <w:color w:val="FF0000"/>
          <w:sz w:val="24"/>
          <w:szCs w:val="24"/>
        </w:rPr>
        <w:t>American Imago</w:t>
      </w:r>
      <w:r w:rsidRPr="00E5055B">
        <w:rPr>
          <w:rFonts w:ascii="Times New Roman" w:hAnsi="Times New Roman" w:cs="Times New Roman"/>
          <w:color w:val="FF0000"/>
          <w:sz w:val="24"/>
          <w:szCs w:val="24"/>
        </w:rPr>
        <w:t xml:space="preserve"> 56 (1): 27-52.</w:t>
      </w:r>
    </w:p>
    <w:p w14:paraId="101F14AA" w14:textId="77777777" w:rsidR="00E5055B" w:rsidRPr="00E5055B" w:rsidRDefault="00E5055B" w:rsidP="00E5055B">
      <w:pPr>
        <w:pStyle w:val="NoSpacing"/>
        <w:rPr>
          <w:rFonts w:ascii="Times New Roman" w:hAnsi="Times New Roman" w:cs="Times New Roman"/>
          <w:color w:val="FF0000"/>
          <w:sz w:val="24"/>
          <w:szCs w:val="24"/>
        </w:rPr>
      </w:pPr>
    </w:p>
    <w:p w14:paraId="13686CAA" w14:textId="77777777" w:rsidR="00E5055B" w:rsidRDefault="00E5055B" w:rsidP="00E5055B">
      <w:pPr>
        <w:pStyle w:val="NoSpacing"/>
        <w:rPr>
          <w:rFonts w:ascii="Times New Roman" w:hAnsi="Times New Roman" w:cs="Times New Roman"/>
          <w:i/>
          <w:color w:val="FF0000"/>
          <w:sz w:val="24"/>
          <w:szCs w:val="24"/>
        </w:rPr>
      </w:pPr>
      <w:r w:rsidRPr="00E5055B">
        <w:rPr>
          <w:rFonts w:ascii="Times New Roman" w:hAnsi="Times New Roman" w:cs="Times New Roman"/>
          <w:color w:val="FF0000"/>
          <w:sz w:val="24"/>
          <w:szCs w:val="24"/>
        </w:rPr>
        <w:t xml:space="preserve">———. 2005. </w:t>
      </w:r>
      <w:r w:rsidRPr="00E5055B">
        <w:rPr>
          <w:rFonts w:ascii="Times New Roman" w:hAnsi="Times New Roman" w:cs="Times New Roman"/>
          <w:i/>
          <w:color w:val="FF0000"/>
          <w:sz w:val="24"/>
          <w:szCs w:val="24"/>
        </w:rPr>
        <w:t>Rethinking freedom: Why freedom has lost its meaning and what can</w:t>
      </w:r>
      <w:r>
        <w:rPr>
          <w:rFonts w:ascii="Times New Roman" w:hAnsi="Times New Roman" w:cs="Times New Roman"/>
          <w:i/>
          <w:color w:val="FF0000"/>
          <w:sz w:val="24"/>
          <w:szCs w:val="24"/>
        </w:rPr>
        <w:t xml:space="preserve"> </w:t>
      </w:r>
      <w:r w:rsidRPr="00E5055B">
        <w:rPr>
          <w:rFonts w:ascii="Times New Roman" w:hAnsi="Times New Roman" w:cs="Times New Roman"/>
          <w:i/>
          <w:color w:val="FF0000"/>
          <w:sz w:val="24"/>
          <w:szCs w:val="24"/>
        </w:rPr>
        <w:t>be</w:t>
      </w:r>
    </w:p>
    <w:p w14:paraId="281D845C" w14:textId="77777777" w:rsidR="00E5055B" w:rsidRPr="00E5055B" w:rsidRDefault="00E5055B" w:rsidP="00E5055B">
      <w:pPr>
        <w:pStyle w:val="NoSpacing"/>
        <w:rPr>
          <w:rFonts w:ascii="Times New Roman" w:hAnsi="Times New Roman" w:cs="Times New Roman"/>
          <w:color w:val="FF0000"/>
          <w:sz w:val="24"/>
          <w:szCs w:val="24"/>
        </w:rPr>
      </w:pPr>
      <w:r>
        <w:rPr>
          <w:rFonts w:ascii="Times New Roman" w:hAnsi="Times New Roman" w:cs="Times New Roman"/>
          <w:i/>
          <w:color w:val="FF0000"/>
          <w:sz w:val="24"/>
          <w:szCs w:val="24"/>
        </w:rPr>
        <w:tab/>
      </w:r>
      <w:r w:rsidRPr="00E5055B">
        <w:rPr>
          <w:rFonts w:ascii="Times New Roman" w:hAnsi="Times New Roman" w:cs="Times New Roman"/>
          <w:i/>
          <w:color w:val="FF0000"/>
          <w:sz w:val="24"/>
          <w:szCs w:val="24"/>
        </w:rPr>
        <w:t>done to save it</w:t>
      </w:r>
      <w:r w:rsidRPr="00E5055B">
        <w:rPr>
          <w:rFonts w:ascii="Times New Roman" w:hAnsi="Times New Roman" w:cs="Times New Roman"/>
          <w:color w:val="FF0000"/>
          <w:sz w:val="24"/>
          <w:szCs w:val="24"/>
        </w:rPr>
        <w:t>. New York: Palgrave Macmillan.</w:t>
      </w:r>
    </w:p>
    <w:p w14:paraId="0F6B85A8" w14:textId="77777777" w:rsidR="00E5055B" w:rsidRPr="00E5055B" w:rsidRDefault="00E5055B" w:rsidP="00E5055B">
      <w:pPr>
        <w:pStyle w:val="NoSpacing"/>
        <w:rPr>
          <w:rFonts w:ascii="Times New Roman" w:hAnsi="Times New Roman" w:cs="Times New Roman"/>
          <w:color w:val="FF0000"/>
          <w:sz w:val="24"/>
          <w:szCs w:val="24"/>
        </w:rPr>
      </w:pPr>
    </w:p>
    <w:p w14:paraId="2AF33568" w14:textId="77777777" w:rsidR="00E5055B" w:rsidRPr="00E5055B" w:rsidRDefault="00E5055B" w:rsidP="00E5055B">
      <w:pPr>
        <w:pStyle w:val="NoSpacing"/>
        <w:rPr>
          <w:rFonts w:ascii="Times New Roman" w:hAnsi="Times New Roman" w:cs="Times New Roman"/>
          <w:i/>
          <w:color w:val="FF0000"/>
          <w:sz w:val="24"/>
          <w:szCs w:val="24"/>
        </w:rPr>
      </w:pPr>
      <w:r w:rsidRPr="00E5055B">
        <w:rPr>
          <w:rFonts w:ascii="Times New Roman" w:hAnsi="Times New Roman" w:cs="Times New Roman"/>
          <w:color w:val="FF0000"/>
          <w:sz w:val="24"/>
          <w:szCs w:val="24"/>
        </w:rPr>
        <w:t xml:space="preserve">Alvarez, </w:t>
      </w:r>
      <w:proofErr w:type="gramStart"/>
      <w:r w:rsidRPr="00E5055B">
        <w:rPr>
          <w:rFonts w:ascii="Times New Roman" w:hAnsi="Times New Roman" w:cs="Times New Roman"/>
          <w:color w:val="FF0000"/>
          <w:sz w:val="24"/>
          <w:szCs w:val="24"/>
        </w:rPr>
        <w:t>Michael</w:t>
      </w:r>
      <w:proofErr w:type="gramEnd"/>
      <w:r w:rsidRPr="00E5055B">
        <w:rPr>
          <w:rFonts w:ascii="Times New Roman" w:hAnsi="Times New Roman" w:cs="Times New Roman"/>
          <w:color w:val="FF0000"/>
          <w:sz w:val="24"/>
          <w:szCs w:val="24"/>
        </w:rPr>
        <w:t xml:space="preserve"> and J. Brehm. 2002. </w:t>
      </w:r>
      <w:r w:rsidRPr="00E5055B">
        <w:rPr>
          <w:rFonts w:ascii="Times New Roman" w:hAnsi="Times New Roman" w:cs="Times New Roman"/>
          <w:i/>
          <w:color w:val="FF0000"/>
          <w:sz w:val="24"/>
          <w:szCs w:val="24"/>
        </w:rPr>
        <w:t>Hard choices, easy answers: Values, information,</w:t>
      </w:r>
    </w:p>
    <w:p w14:paraId="4F54932C" w14:textId="77777777" w:rsidR="00E5055B" w:rsidRPr="00E5055B" w:rsidRDefault="00E5055B" w:rsidP="00E5055B">
      <w:pPr>
        <w:pStyle w:val="NoSpacing"/>
        <w:rPr>
          <w:rFonts w:ascii="Times New Roman" w:hAnsi="Times New Roman" w:cs="Times New Roman"/>
          <w:color w:val="FF0000"/>
          <w:sz w:val="24"/>
          <w:szCs w:val="24"/>
        </w:rPr>
      </w:pPr>
      <w:r w:rsidRPr="00E5055B">
        <w:rPr>
          <w:rFonts w:ascii="Times New Roman" w:hAnsi="Times New Roman" w:cs="Times New Roman"/>
          <w:i/>
          <w:color w:val="FF0000"/>
          <w:sz w:val="24"/>
          <w:szCs w:val="24"/>
        </w:rPr>
        <w:tab/>
        <w:t>and American public opinion</w:t>
      </w:r>
      <w:r w:rsidRPr="00E5055B">
        <w:rPr>
          <w:rFonts w:ascii="Times New Roman" w:hAnsi="Times New Roman" w:cs="Times New Roman"/>
          <w:color w:val="FF0000"/>
          <w:sz w:val="24"/>
          <w:szCs w:val="24"/>
        </w:rPr>
        <w:t>. Princeton, NJ: Princeton</w:t>
      </w:r>
      <w:r>
        <w:rPr>
          <w:rFonts w:ascii="Times New Roman" w:hAnsi="Times New Roman" w:cs="Times New Roman"/>
          <w:color w:val="FF0000"/>
          <w:sz w:val="24"/>
          <w:szCs w:val="24"/>
        </w:rPr>
        <w:t xml:space="preserve"> </w:t>
      </w:r>
      <w:r w:rsidRPr="00E5055B">
        <w:rPr>
          <w:rFonts w:ascii="Times New Roman" w:hAnsi="Times New Roman" w:cs="Times New Roman"/>
          <w:color w:val="FF0000"/>
          <w:sz w:val="24"/>
          <w:szCs w:val="24"/>
        </w:rPr>
        <w:t>University Press.</w:t>
      </w:r>
    </w:p>
    <w:p w14:paraId="7A9EE841" w14:textId="77777777" w:rsidR="00E5055B" w:rsidRPr="00E5055B" w:rsidRDefault="00E5055B" w:rsidP="00E5055B">
      <w:pPr>
        <w:pStyle w:val="NoSpacing"/>
        <w:rPr>
          <w:rFonts w:ascii="Times New Roman" w:hAnsi="Times New Roman" w:cs="Times New Roman"/>
          <w:color w:val="FF0000"/>
          <w:sz w:val="24"/>
          <w:szCs w:val="24"/>
        </w:rPr>
      </w:pPr>
    </w:p>
    <w:p w14:paraId="3D410DAF" w14:textId="77777777" w:rsidR="00E5055B" w:rsidRPr="00E5055B" w:rsidRDefault="00E5055B" w:rsidP="00E5055B">
      <w:pPr>
        <w:pStyle w:val="NoSpacing"/>
        <w:rPr>
          <w:rFonts w:ascii="Times New Roman" w:hAnsi="Times New Roman" w:cs="Times New Roman"/>
          <w:i/>
          <w:color w:val="FF0000"/>
          <w:sz w:val="24"/>
          <w:szCs w:val="24"/>
        </w:rPr>
      </w:pPr>
      <w:r w:rsidRPr="00E5055B">
        <w:rPr>
          <w:rFonts w:ascii="Times New Roman" w:hAnsi="Times New Roman" w:cs="Times New Roman"/>
          <w:color w:val="FF0000"/>
          <w:sz w:val="24"/>
          <w:szCs w:val="24"/>
        </w:rPr>
        <w:t xml:space="preserve">Anthony, E. James. 1987. Risk, vulnerability, and resilience: An overview. In </w:t>
      </w:r>
      <w:r w:rsidRPr="00E5055B">
        <w:rPr>
          <w:rFonts w:ascii="Times New Roman" w:hAnsi="Times New Roman" w:cs="Times New Roman"/>
          <w:i/>
          <w:color w:val="FF0000"/>
          <w:sz w:val="24"/>
          <w:szCs w:val="24"/>
        </w:rPr>
        <w:t>The</w:t>
      </w:r>
    </w:p>
    <w:p w14:paraId="03B6C706" w14:textId="77777777" w:rsidR="00E5055B" w:rsidRPr="00E5055B" w:rsidRDefault="00E5055B" w:rsidP="00E5055B">
      <w:pPr>
        <w:pStyle w:val="NoSpacing"/>
        <w:ind w:firstLine="720"/>
        <w:rPr>
          <w:rFonts w:ascii="Times New Roman" w:hAnsi="Times New Roman" w:cs="Times New Roman"/>
          <w:color w:val="FF0000"/>
          <w:sz w:val="24"/>
          <w:szCs w:val="24"/>
        </w:rPr>
      </w:pPr>
      <w:r w:rsidRPr="00E5055B">
        <w:rPr>
          <w:rFonts w:ascii="Times New Roman" w:hAnsi="Times New Roman" w:cs="Times New Roman"/>
          <w:i/>
          <w:color w:val="FF0000"/>
          <w:sz w:val="24"/>
          <w:szCs w:val="24"/>
        </w:rPr>
        <w:t>Invulnerable Child</w:t>
      </w:r>
      <w:r w:rsidRPr="00E5055B">
        <w:rPr>
          <w:rFonts w:ascii="Times New Roman" w:hAnsi="Times New Roman" w:cs="Times New Roman"/>
          <w:color w:val="FF0000"/>
          <w:sz w:val="24"/>
          <w:szCs w:val="24"/>
        </w:rPr>
        <w:t xml:space="preserve">, ed. E.J. Anthony and B. </w:t>
      </w:r>
      <w:proofErr w:type="spellStart"/>
      <w:r w:rsidRPr="00E5055B">
        <w:rPr>
          <w:rFonts w:ascii="Times New Roman" w:hAnsi="Times New Roman" w:cs="Times New Roman"/>
          <w:color w:val="FF0000"/>
          <w:sz w:val="24"/>
          <w:szCs w:val="24"/>
        </w:rPr>
        <w:t>Cohler</w:t>
      </w:r>
      <w:proofErr w:type="spellEnd"/>
      <w:r w:rsidRPr="00E5055B">
        <w:rPr>
          <w:rFonts w:ascii="Times New Roman" w:hAnsi="Times New Roman" w:cs="Times New Roman"/>
          <w:color w:val="FF0000"/>
          <w:sz w:val="24"/>
          <w:szCs w:val="24"/>
        </w:rPr>
        <w:t>, 3-48. New York:</w:t>
      </w:r>
      <w:r>
        <w:rPr>
          <w:rFonts w:ascii="Times New Roman" w:hAnsi="Times New Roman" w:cs="Times New Roman"/>
          <w:color w:val="FF0000"/>
          <w:sz w:val="24"/>
          <w:szCs w:val="24"/>
        </w:rPr>
        <w:t xml:space="preserve"> </w:t>
      </w:r>
      <w:r w:rsidRPr="00E5055B">
        <w:rPr>
          <w:rFonts w:ascii="Times New Roman" w:hAnsi="Times New Roman" w:cs="Times New Roman"/>
          <w:color w:val="FF0000"/>
          <w:sz w:val="24"/>
          <w:szCs w:val="24"/>
        </w:rPr>
        <w:t>Guilford.</w:t>
      </w:r>
    </w:p>
    <w:p w14:paraId="15FDD97E" w14:textId="77777777" w:rsidR="00E5055B" w:rsidRPr="00E5055B" w:rsidRDefault="00E5055B" w:rsidP="00E5055B">
      <w:pPr>
        <w:pStyle w:val="NoSpacing"/>
        <w:tabs>
          <w:tab w:val="left" w:pos="2745"/>
        </w:tabs>
        <w:rPr>
          <w:rFonts w:ascii="Times New Roman" w:hAnsi="Times New Roman" w:cs="Times New Roman"/>
          <w:color w:val="FF0000"/>
          <w:sz w:val="24"/>
          <w:szCs w:val="24"/>
        </w:rPr>
      </w:pPr>
      <w:r>
        <w:rPr>
          <w:rFonts w:ascii="Times New Roman" w:hAnsi="Times New Roman" w:cs="Times New Roman"/>
          <w:color w:val="FF0000"/>
          <w:sz w:val="24"/>
          <w:szCs w:val="24"/>
        </w:rPr>
        <w:tab/>
      </w:r>
    </w:p>
    <w:p w14:paraId="468D85F9" w14:textId="77777777" w:rsidR="00E5055B" w:rsidRDefault="00E5055B" w:rsidP="00E5055B">
      <w:pPr>
        <w:pStyle w:val="NoSpacing"/>
        <w:rPr>
          <w:rFonts w:ascii="Times New Roman" w:hAnsi="Times New Roman" w:cs="Times New Roman"/>
          <w:color w:val="FF0000"/>
          <w:sz w:val="24"/>
          <w:szCs w:val="24"/>
        </w:rPr>
      </w:pPr>
      <w:proofErr w:type="spellStart"/>
      <w:r w:rsidRPr="00E5055B">
        <w:rPr>
          <w:rFonts w:ascii="Times New Roman" w:hAnsi="Times New Roman" w:cs="Times New Roman"/>
          <w:color w:val="FF0000"/>
          <w:sz w:val="24"/>
          <w:szCs w:val="24"/>
        </w:rPr>
        <w:t>Apter</w:t>
      </w:r>
      <w:proofErr w:type="spellEnd"/>
      <w:r w:rsidRPr="00E5055B">
        <w:rPr>
          <w:rFonts w:ascii="Times New Roman" w:hAnsi="Times New Roman" w:cs="Times New Roman"/>
          <w:color w:val="FF0000"/>
          <w:sz w:val="24"/>
          <w:szCs w:val="24"/>
        </w:rPr>
        <w:t>, Emily. 1997. Out of character: Camus’s French Algerian subjects. French</w:t>
      </w:r>
      <w:r>
        <w:rPr>
          <w:rFonts w:ascii="Times New Roman" w:hAnsi="Times New Roman" w:cs="Times New Roman"/>
          <w:color w:val="FF0000"/>
          <w:sz w:val="24"/>
          <w:szCs w:val="24"/>
        </w:rPr>
        <w:t xml:space="preserve"> issue,</w:t>
      </w:r>
    </w:p>
    <w:p w14:paraId="3E597B12" w14:textId="77777777" w:rsidR="00E5055B" w:rsidRPr="00E5055B" w:rsidRDefault="00E5055B" w:rsidP="00E5055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r w:rsidRPr="00E5055B">
        <w:rPr>
          <w:rFonts w:ascii="Times New Roman" w:hAnsi="Times New Roman" w:cs="Times New Roman"/>
          <w:i/>
          <w:color w:val="FF0000"/>
          <w:sz w:val="24"/>
          <w:szCs w:val="24"/>
        </w:rPr>
        <w:t>MLN</w:t>
      </w:r>
      <w:r w:rsidRPr="00E5055B">
        <w:rPr>
          <w:rFonts w:ascii="Times New Roman" w:hAnsi="Times New Roman" w:cs="Times New Roman"/>
          <w:color w:val="FF0000"/>
          <w:sz w:val="24"/>
          <w:szCs w:val="24"/>
        </w:rPr>
        <w:t xml:space="preserve"> 112 (4): 499-516.</w:t>
      </w:r>
    </w:p>
    <w:p w14:paraId="09D344AC" w14:textId="77777777" w:rsidR="00E5055B" w:rsidRPr="00E5055B" w:rsidRDefault="00E5055B" w:rsidP="00E5055B">
      <w:pPr>
        <w:pStyle w:val="NoSpacing"/>
        <w:rPr>
          <w:rFonts w:ascii="Times New Roman" w:hAnsi="Times New Roman" w:cs="Times New Roman"/>
          <w:color w:val="FF0000"/>
          <w:sz w:val="24"/>
          <w:szCs w:val="24"/>
        </w:rPr>
      </w:pPr>
    </w:p>
    <w:p w14:paraId="08FE39E1" w14:textId="77777777" w:rsidR="00E5055B" w:rsidRPr="00E5055B" w:rsidRDefault="00E5055B" w:rsidP="00E5055B">
      <w:pPr>
        <w:pStyle w:val="NoSpacing"/>
        <w:rPr>
          <w:rFonts w:ascii="Times New Roman" w:hAnsi="Times New Roman" w:cs="Times New Roman"/>
          <w:color w:val="FF0000"/>
          <w:sz w:val="24"/>
          <w:szCs w:val="24"/>
        </w:rPr>
      </w:pPr>
      <w:r w:rsidRPr="00E5055B">
        <w:rPr>
          <w:rFonts w:ascii="Times New Roman" w:hAnsi="Times New Roman" w:cs="Times New Roman"/>
          <w:color w:val="FF0000"/>
          <w:sz w:val="24"/>
          <w:szCs w:val="24"/>
        </w:rPr>
        <w:t xml:space="preserve">Archambault, Paul. 1972. </w:t>
      </w:r>
      <w:r w:rsidRPr="00110DA7">
        <w:rPr>
          <w:rFonts w:ascii="Times New Roman" w:hAnsi="Times New Roman" w:cs="Times New Roman"/>
          <w:i/>
          <w:color w:val="FF0000"/>
          <w:sz w:val="24"/>
          <w:szCs w:val="24"/>
        </w:rPr>
        <w:t>Camus’ Hellenic sources</w:t>
      </w:r>
      <w:r w:rsidRPr="00E5055B">
        <w:rPr>
          <w:rFonts w:ascii="Times New Roman" w:hAnsi="Times New Roman" w:cs="Times New Roman"/>
          <w:color w:val="FF0000"/>
          <w:sz w:val="24"/>
          <w:szCs w:val="24"/>
        </w:rPr>
        <w:t>. Chapel Hill: University of North</w:t>
      </w:r>
    </w:p>
    <w:p w14:paraId="1BFF137B" w14:textId="77777777" w:rsidR="00E5055B" w:rsidRPr="00E5055B" w:rsidRDefault="00E5055B" w:rsidP="00110DA7">
      <w:pPr>
        <w:pStyle w:val="NoSpacing"/>
        <w:ind w:firstLine="720"/>
        <w:rPr>
          <w:rFonts w:ascii="Times New Roman" w:hAnsi="Times New Roman" w:cs="Times New Roman"/>
          <w:color w:val="FF0000"/>
          <w:sz w:val="24"/>
          <w:szCs w:val="24"/>
        </w:rPr>
      </w:pPr>
      <w:r w:rsidRPr="00E5055B">
        <w:rPr>
          <w:rFonts w:ascii="Times New Roman" w:hAnsi="Times New Roman" w:cs="Times New Roman"/>
          <w:color w:val="FF0000"/>
          <w:sz w:val="24"/>
          <w:szCs w:val="24"/>
        </w:rPr>
        <w:t>Carolina Press.</w:t>
      </w:r>
    </w:p>
    <w:p w14:paraId="239B05A4" w14:textId="77777777" w:rsidR="00E5055B" w:rsidRPr="00E5055B" w:rsidRDefault="00E5055B" w:rsidP="00E5055B">
      <w:pPr>
        <w:pStyle w:val="NoSpacing"/>
        <w:rPr>
          <w:rFonts w:ascii="Times New Roman" w:hAnsi="Times New Roman" w:cs="Times New Roman"/>
          <w:color w:val="FF0000"/>
          <w:sz w:val="24"/>
          <w:szCs w:val="24"/>
        </w:rPr>
      </w:pPr>
    </w:p>
    <w:p w14:paraId="0D3421A6" w14:textId="77777777" w:rsidR="00E5055B" w:rsidRPr="00E5055B" w:rsidRDefault="00E5055B" w:rsidP="00E5055B">
      <w:pPr>
        <w:pStyle w:val="NoSpacing"/>
        <w:rPr>
          <w:rFonts w:ascii="Times New Roman" w:hAnsi="Times New Roman" w:cs="Times New Roman"/>
          <w:color w:val="FF0000"/>
          <w:sz w:val="24"/>
          <w:szCs w:val="24"/>
        </w:rPr>
      </w:pPr>
      <w:r w:rsidRPr="00E5055B">
        <w:rPr>
          <w:rFonts w:ascii="Times New Roman" w:hAnsi="Times New Roman" w:cs="Times New Roman"/>
          <w:color w:val="FF0000"/>
          <w:sz w:val="24"/>
          <w:szCs w:val="24"/>
        </w:rPr>
        <w:t xml:space="preserve">Arendt, Hannah. 1958. </w:t>
      </w:r>
      <w:r w:rsidRPr="00110DA7">
        <w:rPr>
          <w:rFonts w:ascii="Times New Roman" w:hAnsi="Times New Roman" w:cs="Times New Roman"/>
          <w:i/>
          <w:color w:val="FF0000"/>
          <w:sz w:val="24"/>
          <w:szCs w:val="24"/>
        </w:rPr>
        <w:t>The human condition</w:t>
      </w:r>
      <w:r w:rsidRPr="00E5055B">
        <w:rPr>
          <w:rFonts w:ascii="Times New Roman" w:hAnsi="Times New Roman" w:cs="Times New Roman"/>
          <w:color w:val="FF0000"/>
          <w:sz w:val="24"/>
          <w:szCs w:val="24"/>
        </w:rPr>
        <w:t>. Second ed. Chicago: University of</w:t>
      </w:r>
    </w:p>
    <w:p w14:paraId="23FB9235" w14:textId="77777777" w:rsidR="00E5055B" w:rsidRPr="00E5055B" w:rsidRDefault="00E5055B" w:rsidP="00110DA7">
      <w:pPr>
        <w:pStyle w:val="NoSpacing"/>
        <w:ind w:firstLine="720"/>
        <w:rPr>
          <w:rFonts w:ascii="Times New Roman" w:hAnsi="Times New Roman" w:cs="Times New Roman"/>
          <w:color w:val="FF0000"/>
          <w:sz w:val="24"/>
          <w:szCs w:val="24"/>
        </w:rPr>
      </w:pPr>
      <w:r w:rsidRPr="00E5055B">
        <w:rPr>
          <w:rFonts w:ascii="Times New Roman" w:hAnsi="Times New Roman" w:cs="Times New Roman"/>
          <w:color w:val="FF0000"/>
          <w:sz w:val="24"/>
          <w:szCs w:val="24"/>
        </w:rPr>
        <w:t>Chicago Press.</w:t>
      </w:r>
    </w:p>
    <w:p w14:paraId="0524B7E0" w14:textId="77777777" w:rsidR="00E5055B" w:rsidRPr="00E5055B" w:rsidRDefault="00E5055B" w:rsidP="00E5055B">
      <w:pPr>
        <w:pStyle w:val="NoSpacing"/>
        <w:rPr>
          <w:rFonts w:ascii="Times New Roman" w:hAnsi="Times New Roman" w:cs="Times New Roman"/>
          <w:color w:val="FF0000"/>
          <w:sz w:val="24"/>
          <w:szCs w:val="24"/>
        </w:rPr>
      </w:pPr>
    </w:p>
    <w:p w14:paraId="6CAEBDD3" w14:textId="77777777" w:rsidR="00E5055B" w:rsidRPr="00E5055B" w:rsidRDefault="00E5055B" w:rsidP="00E5055B">
      <w:pPr>
        <w:pStyle w:val="NoSpacing"/>
        <w:rPr>
          <w:rFonts w:ascii="Times New Roman" w:hAnsi="Times New Roman" w:cs="Times New Roman"/>
          <w:color w:val="FF0000"/>
          <w:sz w:val="24"/>
          <w:szCs w:val="24"/>
        </w:rPr>
      </w:pPr>
      <w:r w:rsidRPr="00E5055B">
        <w:rPr>
          <w:rFonts w:ascii="Times New Roman" w:hAnsi="Times New Roman" w:cs="Times New Roman"/>
          <w:color w:val="FF0000"/>
          <w:sz w:val="24"/>
          <w:szCs w:val="24"/>
        </w:rPr>
        <w:t>Arias-</w:t>
      </w:r>
      <w:proofErr w:type="spellStart"/>
      <w:r w:rsidRPr="00E5055B">
        <w:rPr>
          <w:rFonts w:ascii="Times New Roman" w:hAnsi="Times New Roman" w:cs="Times New Roman"/>
          <w:color w:val="FF0000"/>
          <w:sz w:val="24"/>
          <w:szCs w:val="24"/>
        </w:rPr>
        <w:t>Bolzman</w:t>
      </w:r>
      <w:proofErr w:type="spellEnd"/>
      <w:r w:rsidRPr="00E5055B">
        <w:rPr>
          <w:rFonts w:ascii="Times New Roman" w:hAnsi="Times New Roman" w:cs="Times New Roman"/>
          <w:color w:val="FF0000"/>
          <w:sz w:val="24"/>
          <w:szCs w:val="24"/>
        </w:rPr>
        <w:t xml:space="preserve">, Leopoldo, G. Chakraborty, and J. </w:t>
      </w:r>
      <w:proofErr w:type="spellStart"/>
      <w:r w:rsidRPr="00E5055B">
        <w:rPr>
          <w:rFonts w:ascii="Times New Roman" w:hAnsi="Times New Roman" w:cs="Times New Roman"/>
          <w:color w:val="FF0000"/>
          <w:sz w:val="24"/>
          <w:szCs w:val="24"/>
        </w:rPr>
        <w:t>Mowen</w:t>
      </w:r>
      <w:proofErr w:type="spellEnd"/>
      <w:r w:rsidRPr="00E5055B">
        <w:rPr>
          <w:rFonts w:ascii="Times New Roman" w:hAnsi="Times New Roman" w:cs="Times New Roman"/>
          <w:color w:val="FF0000"/>
          <w:sz w:val="24"/>
          <w:szCs w:val="24"/>
        </w:rPr>
        <w:t>. 2000. Effects of absurdity</w:t>
      </w:r>
    </w:p>
    <w:p w14:paraId="06B5435D" w14:textId="77777777" w:rsidR="00E5055B" w:rsidRPr="00E5055B" w:rsidRDefault="00E5055B" w:rsidP="00110DA7">
      <w:pPr>
        <w:pStyle w:val="NoSpacing"/>
        <w:ind w:firstLine="720"/>
        <w:rPr>
          <w:rFonts w:ascii="Times New Roman" w:hAnsi="Times New Roman" w:cs="Times New Roman"/>
          <w:color w:val="FF0000"/>
          <w:sz w:val="24"/>
          <w:szCs w:val="24"/>
        </w:rPr>
      </w:pPr>
      <w:r w:rsidRPr="00E5055B">
        <w:rPr>
          <w:rFonts w:ascii="Times New Roman" w:hAnsi="Times New Roman" w:cs="Times New Roman"/>
          <w:color w:val="FF0000"/>
          <w:sz w:val="24"/>
          <w:szCs w:val="24"/>
        </w:rPr>
        <w:t>in advertising: The moderating role of product category attitude and the</w:t>
      </w:r>
    </w:p>
    <w:p w14:paraId="72E5F610" w14:textId="77777777" w:rsidR="00E5055B" w:rsidRPr="00E5055B" w:rsidRDefault="00E5055B" w:rsidP="00110DA7">
      <w:pPr>
        <w:pStyle w:val="NoSpacing"/>
        <w:ind w:firstLine="720"/>
        <w:rPr>
          <w:rFonts w:ascii="Times New Roman" w:hAnsi="Times New Roman" w:cs="Times New Roman"/>
          <w:color w:val="FF0000"/>
          <w:sz w:val="24"/>
          <w:szCs w:val="24"/>
        </w:rPr>
      </w:pPr>
      <w:r w:rsidRPr="00E5055B">
        <w:rPr>
          <w:rFonts w:ascii="Times New Roman" w:hAnsi="Times New Roman" w:cs="Times New Roman"/>
          <w:color w:val="FF0000"/>
          <w:sz w:val="24"/>
          <w:szCs w:val="24"/>
        </w:rPr>
        <w:t xml:space="preserve">mediating role of cognitive responses. </w:t>
      </w:r>
      <w:r w:rsidRPr="00110DA7">
        <w:rPr>
          <w:rFonts w:ascii="Times New Roman" w:hAnsi="Times New Roman" w:cs="Times New Roman"/>
          <w:i/>
          <w:color w:val="FF0000"/>
          <w:sz w:val="24"/>
          <w:szCs w:val="24"/>
        </w:rPr>
        <w:t>Journal of Advertising</w:t>
      </w:r>
      <w:r w:rsidRPr="00E5055B">
        <w:rPr>
          <w:rFonts w:ascii="Times New Roman" w:hAnsi="Times New Roman" w:cs="Times New Roman"/>
          <w:color w:val="FF0000"/>
          <w:sz w:val="24"/>
          <w:szCs w:val="24"/>
        </w:rPr>
        <w:t xml:space="preserve"> 29 (1): 35-49.</w:t>
      </w:r>
    </w:p>
    <w:p w14:paraId="7B1DB540" w14:textId="77777777" w:rsidR="00E5055B" w:rsidRPr="00E5055B" w:rsidRDefault="00E5055B" w:rsidP="00E5055B">
      <w:pPr>
        <w:pStyle w:val="NoSpacing"/>
        <w:rPr>
          <w:rFonts w:ascii="Times New Roman" w:hAnsi="Times New Roman" w:cs="Times New Roman"/>
          <w:color w:val="FF0000"/>
          <w:sz w:val="24"/>
          <w:szCs w:val="24"/>
        </w:rPr>
      </w:pPr>
    </w:p>
    <w:p w14:paraId="3DBF58C1" w14:textId="77777777" w:rsidR="00E5055B" w:rsidRPr="00110DA7" w:rsidRDefault="00E5055B" w:rsidP="00E5055B">
      <w:pPr>
        <w:pStyle w:val="NoSpacing"/>
        <w:rPr>
          <w:rFonts w:ascii="Times New Roman" w:hAnsi="Times New Roman" w:cs="Times New Roman"/>
          <w:i/>
          <w:color w:val="FF0000"/>
          <w:sz w:val="24"/>
          <w:szCs w:val="24"/>
        </w:rPr>
      </w:pPr>
      <w:r w:rsidRPr="00E5055B">
        <w:rPr>
          <w:rFonts w:ascii="Times New Roman" w:hAnsi="Times New Roman" w:cs="Times New Roman"/>
          <w:color w:val="FF0000"/>
          <w:sz w:val="24"/>
          <w:szCs w:val="24"/>
        </w:rPr>
        <w:t xml:space="preserve">Aronson, Ronald. 2004. </w:t>
      </w:r>
      <w:r w:rsidRPr="00110DA7">
        <w:rPr>
          <w:rFonts w:ascii="Times New Roman" w:hAnsi="Times New Roman" w:cs="Times New Roman"/>
          <w:i/>
          <w:color w:val="FF0000"/>
          <w:sz w:val="24"/>
          <w:szCs w:val="24"/>
        </w:rPr>
        <w:t>Camus and Sartre: The story of a friendship and the quarrel</w:t>
      </w:r>
    </w:p>
    <w:p w14:paraId="70BCAB5E" w14:textId="77777777" w:rsidR="00E5055B" w:rsidRPr="00E5055B" w:rsidRDefault="00E5055B" w:rsidP="00110DA7">
      <w:pPr>
        <w:pStyle w:val="NoSpacing"/>
        <w:ind w:firstLine="720"/>
        <w:rPr>
          <w:rFonts w:ascii="Times New Roman" w:hAnsi="Times New Roman" w:cs="Times New Roman"/>
          <w:color w:val="FF0000"/>
          <w:sz w:val="24"/>
          <w:szCs w:val="24"/>
        </w:rPr>
      </w:pPr>
      <w:r w:rsidRPr="00110DA7">
        <w:rPr>
          <w:rFonts w:ascii="Times New Roman" w:hAnsi="Times New Roman" w:cs="Times New Roman"/>
          <w:i/>
          <w:color w:val="FF0000"/>
          <w:sz w:val="24"/>
          <w:szCs w:val="24"/>
        </w:rPr>
        <w:t>that ended it</w:t>
      </w:r>
      <w:r w:rsidRPr="00E5055B">
        <w:rPr>
          <w:rFonts w:ascii="Times New Roman" w:hAnsi="Times New Roman" w:cs="Times New Roman"/>
          <w:color w:val="FF0000"/>
          <w:sz w:val="24"/>
          <w:szCs w:val="24"/>
        </w:rPr>
        <w:t>. Chicago: University of Chicago Press.</w:t>
      </w:r>
    </w:p>
    <w:p w14:paraId="11072B63" w14:textId="77777777" w:rsidR="00E5055B" w:rsidRPr="00E5055B" w:rsidRDefault="00E5055B" w:rsidP="00E5055B">
      <w:pPr>
        <w:pStyle w:val="NoSpacing"/>
        <w:rPr>
          <w:rFonts w:ascii="Times New Roman" w:hAnsi="Times New Roman" w:cs="Times New Roman"/>
          <w:color w:val="FF0000"/>
          <w:sz w:val="24"/>
          <w:szCs w:val="24"/>
        </w:rPr>
      </w:pPr>
    </w:p>
    <w:p w14:paraId="5B1840B7" w14:textId="77777777" w:rsidR="004D2433" w:rsidRDefault="00E5055B" w:rsidP="004D2433">
      <w:pPr>
        <w:pStyle w:val="NoSpacing"/>
        <w:rPr>
          <w:rFonts w:ascii="Times New Roman" w:hAnsi="Times New Roman" w:cs="Times New Roman"/>
          <w:color w:val="FF0000"/>
          <w:sz w:val="24"/>
          <w:szCs w:val="24"/>
        </w:rPr>
      </w:pPr>
      <w:r w:rsidRPr="00E5055B">
        <w:rPr>
          <w:rFonts w:ascii="Times New Roman" w:hAnsi="Times New Roman" w:cs="Times New Roman"/>
          <w:color w:val="FF0000"/>
          <w:sz w:val="24"/>
          <w:szCs w:val="24"/>
        </w:rPr>
        <w:t xml:space="preserve">Augustine. 1961. </w:t>
      </w:r>
      <w:r w:rsidRPr="00110DA7">
        <w:rPr>
          <w:rFonts w:ascii="Times New Roman" w:hAnsi="Times New Roman" w:cs="Times New Roman"/>
          <w:i/>
          <w:color w:val="FF0000"/>
          <w:sz w:val="24"/>
          <w:szCs w:val="24"/>
        </w:rPr>
        <w:t>Confessions</w:t>
      </w:r>
      <w:r w:rsidRPr="00E5055B">
        <w:rPr>
          <w:rFonts w:ascii="Times New Roman" w:hAnsi="Times New Roman" w:cs="Times New Roman"/>
          <w:color w:val="FF0000"/>
          <w:sz w:val="24"/>
          <w:szCs w:val="24"/>
        </w:rPr>
        <w:t>. Trans. R.S. Pine-Coffin. London: Penguin.</w:t>
      </w:r>
    </w:p>
    <w:p w14:paraId="4C779ED2" w14:textId="77777777" w:rsidR="004D2433" w:rsidRDefault="004D2433" w:rsidP="004D2433">
      <w:pPr>
        <w:pStyle w:val="NoSpacing"/>
        <w:rPr>
          <w:rFonts w:ascii="Times New Roman" w:hAnsi="Times New Roman" w:cs="Times New Roman"/>
          <w:color w:val="FF0000"/>
          <w:sz w:val="24"/>
          <w:szCs w:val="24"/>
        </w:rPr>
      </w:pPr>
    </w:p>
    <w:p w14:paraId="2414BF2C" w14:textId="77777777" w:rsidR="004D2433" w:rsidRDefault="004D2433" w:rsidP="004D2433">
      <w:pPr>
        <w:pStyle w:val="NoSpacing"/>
        <w:rPr>
          <w:rFonts w:ascii="Times New Roman" w:hAnsi="Times New Roman" w:cs="Times New Roman"/>
          <w:color w:val="FF0000"/>
          <w:sz w:val="24"/>
          <w:szCs w:val="24"/>
        </w:rPr>
      </w:pPr>
    </w:p>
    <w:p w14:paraId="4AF6CF81" w14:textId="77777777" w:rsidR="004D2433" w:rsidRDefault="004D2433" w:rsidP="004D2433">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Balogun, F. </w:t>
      </w:r>
      <w:proofErr w:type="spellStart"/>
      <w:r w:rsidR="00110DA7" w:rsidRPr="00110DA7">
        <w:rPr>
          <w:rFonts w:ascii="Times New Roman" w:hAnsi="Times New Roman" w:cs="Times New Roman"/>
          <w:color w:val="FF0000"/>
          <w:sz w:val="24"/>
          <w:szCs w:val="24"/>
        </w:rPr>
        <w:t>Odun</w:t>
      </w:r>
      <w:proofErr w:type="spellEnd"/>
      <w:r w:rsidR="00110DA7" w:rsidRPr="00110DA7">
        <w:rPr>
          <w:rFonts w:ascii="Times New Roman" w:hAnsi="Times New Roman" w:cs="Times New Roman"/>
          <w:color w:val="FF0000"/>
          <w:sz w:val="24"/>
          <w:szCs w:val="24"/>
        </w:rPr>
        <w:t xml:space="preserve">. 1984. Characteristics of absurdist African literature: </w:t>
      </w:r>
      <w:proofErr w:type="spellStart"/>
      <w:r w:rsidR="00110DA7" w:rsidRPr="00110DA7">
        <w:rPr>
          <w:rFonts w:ascii="Times New Roman" w:hAnsi="Times New Roman" w:cs="Times New Roman"/>
          <w:color w:val="FF0000"/>
          <w:sz w:val="24"/>
          <w:szCs w:val="24"/>
        </w:rPr>
        <w:t>Taban</w:t>
      </w:r>
      <w:proofErr w:type="spellEnd"/>
      <w:r w:rsidR="00110DA7" w:rsidRPr="00110DA7">
        <w:rPr>
          <w:rFonts w:ascii="Times New Roman" w:hAnsi="Times New Roman" w:cs="Times New Roman"/>
          <w:color w:val="FF0000"/>
          <w:sz w:val="24"/>
          <w:szCs w:val="24"/>
        </w:rPr>
        <w:t xml:space="preserve"> lo</w:t>
      </w:r>
    </w:p>
    <w:p w14:paraId="79835D81" w14:textId="77777777" w:rsidR="00110DA7" w:rsidRPr="00110DA7" w:rsidRDefault="004D2433" w:rsidP="004D2433">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proofErr w:type="spellStart"/>
      <w:r w:rsidR="00110DA7" w:rsidRPr="00110DA7">
        <w:rPr>
          <w:rFonts w:ascii="Times New Roman" w:hAnsi="Times New Roman" w:cs="Times New Roman"/>
          <w:color w:val="FF0000"/>
          <w:sz w:val="24"/>
          <w:szCs w:val="24"/>
        </w:rPr>
        <w:t>Liyong’s</w:t>
      </w:r>
      <w:proofErr w:type="spellEnd"/>
      <w:r w:rsidR="00110DA7" w:rsidRPr="00110DA7">
        <w:rPr>
          <w:rFonts w:ascii="Times New Roman" w:hAnsi="Times New Roman" w:cs="Times New Roman"/>
          <w:color w:val="FF0000"/>
          <w:sz w:val="24"/>
          <w:szCs w:val="24"/>
        </w:rPr>
        <w:t xml:space="preserve"> </w:t>
      </w:r>
      <w:proofErr w:type="spellStart"/>
      <w:r w:rsidR="00110DA7" w:rsidRPr="00110DA7">
        <w:rPr>
          <w:rFonts w:ascii="Times New Roman" w:hAnsi="Times New Roman" w:cs="Times New Roman"/>
          <w:i/>
          <w:iCs/>
          <w:color w:val="FF0000"/>
          <w:sz w:val="24"/>
          <w:szCs w:val="24"/>
        </w:rPr>
        <w:t>Fixions</w:t>
      </w:r>
      <w:proofErr w:type="spellEnd"/>
      <w:r w:rsidR="00110DA7" w:rsidRPr="00110DA7">
        <w:rPr>
          <w:rFonts w:ascii="Times New Roman" w:hAnsi="Times New Roman" w:cs="Times New Roman"/>
          <w:i/>
          <w:iCs/>
          <w:color w:val="FF0000"/>
          <w:sz w:val="24"/>
          <w:szCs w:val="24"/>
        </w:rPr>
        <w:t xml:space="preserve"> </w:t>
      </w:r>
      <w:r w:rsidR="00110DA7" w:rsidRPr="00110DA7">
        <w:rPr>
          <w:rFonts w:ascii="Times New Roman" w:hAnsi="Times New Roman" w:cs="Times New Roman"/>
          <w:color w:val="FF0000"/>
          <w:sz w:val="24"/>
          <w:szCs w:val="24"/>
        </w:rPr>
        <w:t xml:space="preserve">— a study in the absurd. </w:t>
      </w:r>
      <w:r w:rsidR="00110DA7" w:rsidRPr="00110DA7">
        <w:rPr>
          <w:rFonts w:ascii="Times New Roman" w:hAnsi="Times New Roman" w:cs="Times New Roman"/>
          <w:i/>
          <w:iCs/>
          <w:color w:val="FF0000"/>
          <w:sz w:val="24"/>
          <w:szCs w:val="24"/>
        </w:rPr>
        <w:t xml:space="preserve">African Studies Review </w:t>
      </w:r>
      <w:r w:rsidR="00110DA7" w:rsidRPr="00110DA7">
        <w:rPr>
          <w:rFonts w:ascii="Times New Roman" w:hAnsi="Times New Roman" w:cs="Times New Roman"/>
          <w:color w:val="FF0000"/>
          <w:sz w:val="24"/>
          <w:szCs w:val="24"/>
        </w:rPr>
        <w:t>27 (1): 41-55.</w:t>
      </w:r>
    </w:p>
    <w:p w14:paraId="3FA70F4E" w14:textId="77777777" w:rsidR="00110DA7" w:rsidRDefault="00110DA7" w:rsidP="00E5055B">
      <w:pPr>
        <w:pStyle w:val="NoSpacing"/>
        <w:rPr>
          <w:rFonts w:ascii="Times New Roman" w:hAnsi="Times New Roman" w:cs="Times New Roman"/>
          <w:color w:val="FF0000"/>
          <w:sz w:val="24"/>
          <w:szCs w:val="24"/>
        </w:rPr>
      </w:pPr>
    </w:p>
    <w:p w14:paraId="0702FD7A" w14:textId="77777777" w:rsidR="00110DA7" w:rsidRDefault="00110DA7" w:rsidP="00110DA7">
      <w:pPr>
        <w:pStyle w:val="NoSpacing"/>
        <w:rPr>
          <w:rFonts w:ascii="Times New Roman" w:hAnsi="Times New Roman" w:cs="Times New Roman"/>
          <w:i/>
          <w:iCs/>
          <w:color w:val="FF0000"/>
          <w:sz w:val="24"/>
          <w:szCs w:val="24"/>
        </w:rPr>
      </w:pPr>
      <w:r w:rsidRPr="00110DA7">
        <w:rPr>
          <w:rFonts w:ascii="Times New Roman" w:hAnsi="Times New Roman" w:cs="Times New Roman"/>
          <w:color w:val="FF0000"/>
          <w:sz w:val="24"/>
          <w:szCs w:val="24"/>
        </w:rPr>
        <w:t xml:space="preserve">Bauman, Zygmunt. 1992. Survival as a social construct. In </w:t>
      </w:r>
      <w:r w:rsidRPr="00110DA7">
        <w:rPr>
          <w:rFonts w:ascii="Times New Roman" w:hAnsi="Times New Roman" w:cs="Times New Roman"/>
          <w:i/>
          <w:iCs/>
          <w:color w:val="FF0000"/>
          <w:sz w:val="24"/>
          <w:szCs w:val="24"/>
        </w:rPr>
        <w:t>Cultural theory and</w:t>
      </w:r>
      <w:r>
        <w:rPr>
          <w:rFonts w:ascii="Times New Roman" w:hAnsi="Times New Roman" w:cs="Times New Roman"/>
          <w:i/>
          <w:iCs/>
          <w:color w:val="FF0000"/>
          <w:sz w:val="24"/>
          <w:szCs w:val="24"/>
        </w:rPr>
        <w:t xml:space="preserve"> cultural</w:t>
      </w:r>
    </w:p>
    <w:p w14:paraId="18C2F881" w14:textId="77777777" w:rsidR="00110DA7" w:rsidRPr="00110DA7" w:rsidRDefault="00110DA7" w:rsidP="00110DA7">
      <w:pPr>
        <w:pStyle w:val="NoSpacing"/>
        <w:rPr>
          <w:rFonts w:ascii="Times New Roman" w:hAnsi="Times New Roman" w:cs="Times New Roman"/>
          <w:color w:val="FF0000"/>
          <w:sz w:val="24"/>
          <w:szCs w:val="24"/>
        </w:rPr>
      </w:pPr>
      <w:r>
        <w:rPr>
          <w:rFonts w:ascii="Times New Roman" w:hAnsi="Times New Roman" w:cs="Times New Roman"/>
          <w:i/>
          <w:iCs/>
          <w:color w:val="FF0000"/>
          <w:sz w:val="24"/>
          <w:szCs w:val="24"/>
        </w:rPr>
        <w:tab/>
      </w:r>
      <w:r w:rsidRPr="00110DA7">
        <w:rPr>
          <w:rFonts w:ascii="Times New Roman" w:hAnsi="Times New Roman" w:cs="Times New Roman"/>
          <w:i/>
          <w:iCs/>
          <w:color w:val="FF0000"/>
          <w:sz w:val="24"/>
          <w:szCs w:val="24"/>
        </w:rPr>
        <w:t>change</w:t>
      </w:r>
      <w:r w:rsidRPr="00110DA7">
        <w:rPr>
          <w:rFonts w:ascii="Times New Roman" w:hAnsi="Times New Roman" w:cs="Times New Roman"/>
          <w:color w:val="FF0000"/>
          <w:sz w:val="24"/>
          <w:szCs w:val="24"/>
        </w:rPr>
        <w:t>, ed. M. Featherstone, 1-36. London: Sage.</w:t>
      </w:r>
    </w:p>
    <w:p w14:paraId="0AC435C6" w14:textId="77777777" w:rsidR="00110DA7" w:rsidRPr="00110DA7" w:rsidRDefault="00110DA7" w:rsidP="00110DA7">
      <w:pPr>
        <w:pStyle w:val="NoSpacing"/>
        <w:rPr>
          <w:rFonts w:ascii="Times New Roman" w:hAnsi="Times New Roman" w:cs="Times New Roman"/>
          <w:color w:val="FF0000"/>
          <w:sz w:val="24"/>
          <w:szCs w:val="24"/>
        </w:rPr>
      </w:pPr>
    </w:p>
    <w:p w14:paraId="244F964B" w14:textId="77777777" w:rsidR="00110DA7" w:rsidRDefault="00110DA7" w:rsidP="00110DA7">
      <w:pPr>
        <w:pStyle w:val="NoSpacing"/>
        <w:rPr>
          <w:rFonts w:ascii="Times New Roman" w:hAnsi="Times New Roman" w:cs="Times New Roman"/>
          <w:color w:val="FF0000"/>
          <w:sz w:val="24"/>
          <w:szCs w:val="24"/>
        </w:rPr>
      </w:pPr>
      <w:r w:rsidRPr="00110DA7">
        <w:rPr>
          <w:rFonts w:ascii="Times New Roman" w:hAnsi="Times New Roman" w:cs="Times New Roman"/>
          <w:color w:val="FF0000"/>
          <w:sz w:val="24"/>
          <w:szCs w:val="24"/>
        </w:rPr>
        <w:t xml:space="preserve">Beckett, Samuel. 1956. </w:t>
      </w:r>
      <w:r w:rsidRPr="00110DA7">
        <w:rPr>
          <w:rFonts w:ascii="Times New Roman" w:hAnsi="Times New Roman" w:cs="Times New Roman"/>
          <w:i/>
          <w:iCs/>
          <w:color w:val="FF0000"/>
          <w:sz w:val="24"/>
          <w:szCs w:val="24"/>
        </w:rPr>
        <w:t>Waiting for Godot: a tragicomedy in two acts</w:t>
      </w:r>
      <w:r w:rsidRPr="00110DA7">
        <w:rPr>
          <w:rFonts w:ascii="Times New Roman" w:hAnsi="Times New Roman" w:cs="Times New Roman"/>
          <w:color w:val="FF0000"/>
          <w:sz w:val="24"/>
          <w:szCs w:val="24"/>
        </w:rPr>
        <w:t>. First Evergreen</w:t>
      </w:r>
      <w:r>
        <w:rPr>
          <w:rFonts w:ascii="Times New Roman" w:hAnsi="Times New Roman" w:cs="Times New Roman"/>
          <w:color w:val="FF0000"/>
          <w:sz w:val="24"/>
          <w:szCs w:val="24"/>
        </w:rPr>
        <w:t xml:space="preserve"> ed.</w:t>
      </w:r>
    </w:p>
    <w:p w14:paraId="1C4578EA" w14:textId="77777777" w:rsidR="00110DA7" w:rsidRPr="00110DA7" w:rsidRDefault="00110DA7" w:rsidP="00110D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r w:rsidRPr="00110DA7">
        <w:rPr>
          <w:rFonts w:ascii="Times New Roman" w:hAnsi="Times New Roman" w:cs="Times New Roman"/>
          <w:color w:val="FF0000"/>
          <w:sz w:val="24"/>
          <w:szCs w:val="24"/>
        </w:rPr>
        <w:t>New York: Grove Weidenfeld.</w:t>
      </w:r>
    </w:p>
    <w:p w14:paraId="303C6F4B" w14:textId="77777777" w:rsidR="00110DA7" w:rsidRPr="00110DA7" w:rsidRDefault="00110DA7" w:rsidP="00110DA7">
      <w:pPr>
        <w:pStyle w:val="NoSpacing"/>
        <w:rPr>
          <w:rFonts w:ascii="Times New Roman" w:hAnsi="Times New Roman" w:cs="Times New Roman"/>
          <w:color w:val="FF0000"/>
          <w:sz w:val="24"/>
          <w:szCs w:val="24"/>
        </w:rPr>
      </w:pPr>
    </w:p>
    <w:p w14:paraId="19865243" w14:textId="77777777" w:rsidR="00110DA7" w:rsidRDefault="00110DA7" w:rsidP="00110DA7">
      <w:pPr>
        <w:pStyle w:val="NoSpacing"/>
        <w:rPr>
          <w:rFonts w:ascii="Times New Roman" w:hAnsi="Times New Roman" w:cs="Times New Roman"/>
          <w:i/>
          <w:iCs/>
          <w:color w:val="FF0000"/>
          <w:sz w:val="24"/>
          <w:szCs w:val="24"/>
        </w:rPr>
      </w:pPr>
      <w:r w:rsidRPr="00110DA7">
        <w:rPr>
          <w:rFonts w:ascii="Times New Roman" w:hAnsi="Times New Roman" w:cs="Times New Roman"/>
          <w:color w:val="FF0000"/>
          <w:sz w:val="24"/>
          <w:szCs w:val="24"/>
        </w:rPr>
        <w:t xml:space="preserve">———. 1958. </w:t>
      </w:r>
      <w:r w:rsidRPr="00110DA7">
        <w:rPr>
          <w:rFonts w:ascii="Times New Roman" w:hAnsi="Times New Roman" w:cs="Times New Roman"/>
          <w:i/>
          <w:iCs/>
          <w:color w:val="FF0000"/>
          <w:sz w:val="24"/>
          <w:szCs w:val="24"/>
        </w:rPr>
        <w:t>Endgame: A play in one act — followed by — Act without words: A</w:t>
      </w:r>
      <w:r>
        <w:rPr>
          <w:rFonts w:ascii="Times New Roman" w:hAnsi="Times New Roman" w:cs="Times New Roman"/>
          <w:i/>
          <w:iCs/>
          <w:color w:val="FF0000"/>
          <w:sz w:val="24"/>
          <w:szCs w:val="24"/>
        </w:rPr>
        <w:t xml:space="preserve"> mime</w:t>
      </w:r>
    </w:p>
    <w:p w14:paraId="510E88CA" w14:textId="77777777" w:rsidR="00110DA7" w:rsidRPr="00110DA7" w:rsidRDefault="00110DA7" w:rsidP="00110DA7">
      <w:pPr>
        <w:pStyle w:val="NoSpacing"/>
        <w:rPr>
          <w:rFonts w:ascii="Times New Roman" w:hAnsi="Times New Roman" w:cs="Times New Roman"/>
          <w:color w:val="FF0000"/>
          <w:sz w:val="24"/>
          <w:szCs w:val="24"/>
        </w:rPr>
      </w:pPr>
      <w:r>
        <w:rPr>
          <w:rFonts w:ascii="Times New Roman" w:hAnsi="Times New Roman" w:cs="Times New Roman"/>
          <w:i/>
          <w:iCs/>
          <w:color w:val="FF0000"/>
          <w:sz w:val="24"/>
          <w:szCs w:val="24"/>
        </w:rPr>
        <w:tab/>
      </w:r>
      <w:r w:rsidRPr="00110DA7">
        <w:rPr>
          <w:rFonts w:ascii="Times New Roman" w:hAnsi="Times New Roman" w:cs="Times New Roman"/>
          <w:i/>
          <w:iCs/>
          <w:color w:val="FF0000"/>
          <w:sz w:val="24"/>
          <w:szCs w:val="24"/>
        </w:rPr>
        <w:t>for one player</w:t>
      </w:r>
      <w:r w:rsidRPr="00110DA7">
        <w:rPr>
          <w:rFonts w:ascii="Times New Roman" w:hAnsi="Times New Roman" w:cs="Times New Roman"/>
          <w:color w:val="FF0000"/>
          <w:sz w:val="24"/>
          <w:szCs w:val="24"/>
        </w:rPr>
        <w:t>. New York: Grove Press.</w:t>
      </w:r>
    </w:p>
    <w:p w14:paraId="35A28CEB" w14:textId="77777777" w:rsidR="00110DA7" w:rsidRPr="00110DA7" w:rsidRDefault="00110DA7" w:rsidP="00110DA7">
      <w:pPr>
        <w:pStyle w:val="NoSpacing"/>
        <w:rPr>
          <w:rFonts w:ascii="Times New Roman" w:hAnsi="Times New Roman" w:cs="Times New Roman"/>
          <w:color w:val="FF0000"/>
          <w:sz w:val="24"/>
          <w:szCs w:val="24"/>
        </w:rPr>
      </w:pPr>
    </w:p>
    <w:p w14:paraId="3804DD8D" w14:textId="77777777" w:rsidR="00110DA7" w:rsidRDefault="00110DA7" w:rsidP="00110DA7">
      <w:pPr>
        <w:pStyle w:val="NoSpacing"/>
        <w:rPr>
          <w:rFonts w:ascii="Times New Roman" w:hAnsi="Times New Roman" w:cs="Times New Roman"/>
          <w:color w:val="FF0000"/>
          <w:sz w:val="24"/>
          <w:szCs w:val="24"/>
        </w:rPr>
      </w:pPr>
      <w:r w:rsidRPr="00110DA7">
        <w:rPr>
          <w:rFonts w:ascii="Times New Roman" w:hAnsi="Times New Roman" w:cs="Times New Roman"/>
          <w:color w:val="FF0000"/>
          <w:sz w:val="24"/>
          <w:szCs w:val="24"/>
        </w:rPr>
        <w:t xml:space="preserve">Benjamin, Lorna. 1993. </w:t>
      </w:r>
      <w:r w:rsidRPr="00110DA7">
        <w:rPr>
          <w:rFonts w:ascii="Times New Roman" w:hAnsi="Times New Roman" w:cs="Times New Roman"/>
          <w:i/>
          <w:iCs/>
          <w:color w:val="FF0000"/>
          <w:sz w:val="24"/>
          <w:szCs w:val="24"/>
        </w:rPr>
        <w:t>Interpersonal diagnosis and treatment of personality</w:t>
      </w:r>
      <w:r>
        <w:rPr>
          <w:rFonts w:ascii="Times New Roman" w:hAnsi="Times New Roman" w:cs="Times New Roman"/>
          <w:i/>
          <w:iCs/>
          <w:color w:val="FF0000"/>
          <w:sz w:val="24"/>
          <w:szCs w:val="24"/>
        </w:rPr>
        <w:t xml:space="preserve"> </w:t>
      </w:r>
      <w:r w:rsidRPr="00110DA7">
        <w:rPr>
          <w:rFonts w:ascii="Times New Roman" w:hAnsi="Times New Roman" w:cs="Times New Roman"/>
          <w:i/>
          <w:iCs/>
          <w:color w:val="FF0000"/>
          <w:sz w:val="24"/>
          <w:szCs w:val="24"/>
        </w:rPr>
        <w:t>disorders</w:t>
      </w:r>
      <w:r>
        <w:rPr>
          <w:rFonts w:ascii="Times New Roman" w:hAnsi="Times New Roman" w:cs="Times New Roman"/>
          <w:color w:val="FF0000"/>
          <w:sz w:val="24"/>
          <w:szCs w:val="24"/>
        </w:rPr>
        <w:t>.</w:t>
      </w:r>
    </w:p>
    <w:p w14:paraId="2DB43D52" w14:textId="77777777" w:rsidR="00110DA7" w:rsidRPr="00110DA7" w:rsidRDefault="00110DA7" w:rsidP="00110D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r w:rsidRPr="00110DA7">
        <w:rPr>
          <w:rFonts w:ascii="Times New Roman" w:hAnsi="Times New Roman" w:cs="Times New Roman"/>
          <w:color w:val="FF0000"/>
          <w:sz w:val="24"/>
          <w:szCs w:val="24"/>
        </w:rPr>
        <w:t>New York: Guilford.</w:t>
      </w:r>
    </w:p>
    <w:p w14:paraId="76A1371F" w14:textId="77777777" w:rsidR="00110DA7" w:rsidRPr="00110DA7" w:rsidRDefault="00110DA7" w:rsidP="00110DA7">
      <w:pPr>
        <w:pStyle w:val="NoSpacing"/>
        <w:rPr>
          <w:rFonts w:ascii="Times New Roman" w:hAnsi="Times New Roman" w:cs="Times New Roman"/>
          <w:color w:val="FF0000"/>
          <w:sz w:val="24"/>
          <w:szCs w:val="24"/>
        </w:rPr>
      </w:pPr>
    </w:p>
    <w:p w14:paraId="21CC9347" w14:textId="77777777" w:rsidR="00110DA7" w:rsidRDefault="00110DA7" w:rsidP="00110DA7">
      <w:pPr>
        <w:pStyle w:val="NoSpacing"/>
        <w:rPr>
          <w:rFonts w:ascii="Times New Roman" w:hAnsi="Times New Roman" w:cs="Times New Roman"/>
          <w:i/>
          <w:iCs/>
          <w:color w:val="FF0000"/>
          <w:sz w:val="24"/>
          <w:szCs w:val="24"/>
        </w:rPr>
      </w:pPr>
      <w:r w:rsidRPr="00110DA7">
        <w:rPr>
          <w:rFonts w:ascii="Times New Roman" w:hAnsi="Times New Roman" w:cs="Times New Roman"/>
          <w:color w:val="FF0000"/>
          <w:sz w:val="24"/>
          <w:szCs w:val="24"/>
        </w:rPr>
        <w:t xml:space="preserve">Berger, Benjamin. 2001. </w:t>
      </w:r>
      <w:proofErr w:type="spellStart"/>
      <w:r w:rsidRPr="00110DA7">
        <w:rPr>
          <w:rFonts w:ascii="Times New Roman" w:hAnsi="Times New Roman" w:cs="Times New Roman"/>
          <w:color w:val="FF0000"/>
          <w:sz w:val="24"/>
          <w:szCs w:val="24"/>
        </w:rPr>
        <w:t>Qohelet</w:t>
      </w:r>
      <w:proofErr w:type="spellEnd"/>
      <w:r w:rsidRPr="00110DA7">
        <w:rPr>
          <w:rFonts w:ascii="Times New Roman" w:hAnsi="Times New Roman" w:cs="Times New Roman"/>
          <w:color w:val="FF0000"/>
          <w:sz w:val="24"/>
          <w:szCs w:val="24"/>
        </w:rPr>
        <w:t xml:space="preserve"> and the exigencies of the absurd. </w:t>
      </w:r>
      <w:r w:rsidRPr="00110DA7">
        <w:rPr>
          <w:rFonts w:ascii="Times New Roman" w:hAnsi="Times New Roman" w:cs="Times New Roman"/>
          <w:i/>
          <w:iCs/>
          <w:color w:val="FF0000"/>
          <w:sz w:val="24"/>
          <w:szCs w:val="24"/>
        </w:rPr>
        <w:t>Biblical</w:t>
      </w:r>
      <w:r>
        <w:rPr>
          <w:rFonts w:ascii="Times New Roman" w:hAnsi="Times New Roman" w:cs="Times New Roman"/>
          <w:i/>
          <w:iCs/>
          <w:color w:val="FF0000"/>
          <w:sz w:val="24"/>
          <w:szCs w:val="24"/>
        </w:rPr>
        <w:t xml:space="preserve"> Interpretation</w:t>
      </w:r>
    </w:p>
    <w:p w14:paraId="403ADDBD" w14:textId="77777777" w:rsidR="00110DA7" w:rsidRPr="00110DA7" w:rsidRDefault="00110DA7" w:rsidP="00110DA7">
      <w:pPr>
        <w:pStyle w:val="NoSpacing"/>
        <w:rPr>
          <w:rFonts w:ascii="Times New Roman" w:hAnsi="Times New Roman" w:cs="Times New Roman"/>
          <w:color w:val="FF0000"/>
          <w:sz w:val="24"/>
          <w:szCs w:val="24"/>
        </w:rPr>
      </w:pPr>
      <w:r>
        <w:rPr>
          <w:rFonts w:ascii="Times New Roman" w:hAnsi="Times New Roman" w:cs="Times New Roman"/>
          <w:i/>
          <w:iCs/>
          <w:color w:val="FF0000"/>
          <w:sz w:val="24"/>
          <w:szCs w:val="24"/>
        </w:rPr>
        <w:tab/>
      </w:r>
      <w:r w:rsidRPr="00110DA7">
        <w:rPr>
          <w:rFonts w:ascii="Times New Roman" w:hAnsi="Times New Roman" w:cs="Times New Roman"/>
          <w:color w:val="FF0000"/>
          <w:sz w:val="24"/>
          <w:szCs w:val="24"/>
        </w:rPr>
        <w:t>9 (2): 141-179.</w:t>
      </w:r>
    </w:p>
    <w:p w14:paraId="2D59786C" w14:textId="77777777" w:rsidR="00110DA7" w:rsidRPr="00110DA7" w:rsidRDefault="00110DA7" w:rsidP="00110DA7">
      <w:pPr>
        <w:pStyle w:val="NoSpacing"/>
        <w:rPr>
          <w:rFonts w:ascii="Times New Roman" w:hAnsi="Times New Roman" w:cs="Times New Roman"/>
          <w:color w:val="FF0000"/>
          <w:sz w:val="24"/>
          <w:szCs w:val="24"/>
        </w:rPr>
      </w:pPr>
    </w:p>
    <w:p w14:paraId="5C6D9C20" w14:textId="77777777" w:rsidR="00110DA7" w:rsidRPr="00110DA7" w:rsidRDefault="00110DA7" w:rsidP="00110DA7">
      <w:pPr>
        <w:pStyle w:val="NoSpacing"/>
        <w:rPr>
          <w:rFonts w:ascii="Times New Roman" w:hAnsi="Times New Roman" w:cs="Times New Roman"/>
          <w:color w:val="FF0000"/>
          <w:sz w:val="24"/>
          <w:szCs w:val="24"/>
        </w:rPr>
      </w:pPr>
      <w:r w:rsidRPr="00110DA7">
        <w:rPr>
          <w:rFonts w:ascii="Times New Roman" w:hAnsi="Times New Roman" w:cs="Times New Roman"/>
          <w:color w:val="FF0000"/>
          <w:sz w:val="24"/>
          <w:szCs w:val="24"/>
        </w:rPr>
        <w:t xml:space="preserve">Berlin, Isaiah. 1969. </w:t>
      </w:r>
      <w:r w:rsidRPr="00110DA7">
        <w:rPr>
          <w:rFonts w:ascii="Times New Roman" w:hAnsi="Times New Roman" w:cs="Times New Roman"/>
          <w:i/>
          <w:iCs/>
          <w:color w:val="FF0000"/>
          <w:sz w:val="24"/>
          <w:szCs w:val="24"/>
        </w:rPr>
        <w:t xml:space="preserve">Four essays on liberty. </w:t>
      </w:r>
      <w:r w:rsidRPr="00110DA7">
        <w:rPr>
          <w:rFonts w:ascii="Times New Roman" w:hAnsi="Times New Roman" w:cs="Times New Roman"/>
          <w:color w:val="FF0000"/>
          <w:sz w:val="24"/>
          <w:szCs w:val="24"/>
        </w:rPr>
        <w:t>Oxford: Oxford University Press.</w:t>
      </w:r>
    </w:p>
    <w:p w14:paraId="740B701B" w14:textId="77777777" w:rsidR="00110DA7" w:rsidRPr="00110DA7" w:rsidRDefault="00110DA7" w:rsidP="00110DA7">
      <w:pPr>
        <w:pStyle w:val="NoSpacing"/>
        <w:rPr>
          <w:rFonts w:ascii="Times New Roman" w:hAnsi="Times New Roman" w:cs="Times New Roman"/>
          <w:color w:val="FF0000"/>
          <w:sz w:val="24"/>
          <w:szCs w:val="24"/>
        </w:rPr>
      </w:pPr>
    </w:p>
    <w:p w14:paraId="75D8BF01" w14:textId="77777777" w:rsidR="00110DA7" w:rsidRPr="00110DA7" w:rsidRDefault="00110DA7" w:rsidP="00110DA7">
      <w:pPr>
        <w:pStyle w:val="NoSpacing"/>
        <w:rPr>
          <w:rFonts w:ascii="Times New Roman" w:hAnsi="Times New Roman" w:cs="Times New Roman"/>
          <w:color w:val="FF0000"/>
          <w:sz w:val="24"/>
          <w:szCs w:val="24"/>
        </w:rPr>
      </w:pPr>
      <w:proofErr w:type="spellStart"/>
      <w:r w:rsidRPr="00110DA7">
        <w:rPr>
          <w:rFonts w:ascii="Times New Roman" w:hAnsi="Times New Roman" w:cs="Times New Roman"/>
          <w:color w:val="FF0000"/>
          <w:sz w:val="24"/>
          <w:szCs w:val="24"/>
        </w:rPr>
        <w:t>Bersani</w:t>
      </w:r>
      <w:proofErr w:type="spellEnd"/>
      <w:r w:rsidRPr="00110DA7">
        <w:rPr>
          <w:rFonts w:ascii="Times New Roman" w:hAnsi="Times New Roman" w:cs="Times New Roman"/>
          <w:color w:val="FF0000"/>
          <w:sz w:val="24"/>
          <w:szCs w:val="24"/>
        </w:rPr>
        <w:t xml:space="preserve">, Leo. 1970. The Stranger’s secrets. </w:t>
      </w:r>
      <w:r w:rsidRPr="00110DA7">
        <w:rPr>
          <w:rFonts w:ascii="Times New Roman" w:hAnsi="Times New Roman" w:cs="Times New Roman"/>
          <w:i/>
          <w:iCs/>
          <w:color w:val="FF0000"/>
          <w:sz w:val="24"/>
          <w:szCs w:val="24"/>
        </w:rPr>
        <w:t xml:space="preserve">NOVEL: A Forum on Fiction </w:t>
      </w:r>
      <w:r w:rsidRPr="00110DA7">
        <w:rPr>
          <w:rFonts w:ascii="Times New Roman" w:hAnsi="Times New Roman" w:cs="Times New Roman"/>
          <w:color w:val="FF0000"/>
          <w:sz w:val="24"/>
          <w:szCs w:val="24"/>
        </w:rPr>
        <w:t>3 (3): 212-224.</w:t>
      </w:r>
    </w:p>
    <w:p w14:paraId="17248BAB" w14:textId="77777777" w:rsidR="00110DA7" w:rsidRPr="00110DA7" w:rsidRDefault="00110DA7" w:rsidP="00110DA7">
      <w:pPr>
        <w:pStyle w:val="NoSpacing"/>
        <w:rPr>
          <w:rFonts w:ascii="Times New Roman" w:hAnsi="Times New Roman" w:cs="Times New Roman"/>
          <w:color w:val="FF0000"/>
          <w:sz w:val="24"/>
          <w:szCs w:val="24"/>
        </w:rPr>
      </w:pPr>
    </w:p>
    <w:p w14:paraId="700ECDCC" w14:textId="77777777" w:rsidR="00110DA7" w:rsidRPr="00110DA7" w:rsidRDefault="00110DA7" w:rsidP="00110DA7">
      <w:pPr>
        <w:pStyle w:val="NoSpacing"/>
        <w:rPr>
          <w:rFonts w:ascii="Times New Roman" w:hAnsi="Times New Roman" w:cs="Times New Roman"/>
          <w:color w:val="FF0000"/>
          <w:sz w:val="24"/>
          <w:szCs w:val="24"/>
        </w:rPr>
      </w:pPr>
      <w:r w:rsidRPr="00110DA7">
        <w:rPr>
          <w:rFonts w:ascii="Times New Roman" w:hAnsi="Times New Roman" w:cs="Times New Roman"/>
          <w:color w:val="FF0000"/>
          <w:sz w:val="24"/>
          <w:szCs w:val="24"/>
        </w:rPr>
        <w:t xml:space="preserve">Blanchard, Marc. 1997. Before ethics: Camus’s </w:t>
      </w:r>
      <w:r w:rsidRPr="00110DA7">
        <w:rPr>
          <w:rFonts w:ascii="Times New Roman" w:hAnsi="Times New Roman" w:cs="Times New Roman"/>
          <w:i/>
          <w:iCs/>
          <w:color w:val="FF0000"/>
          <w:sz w:val="24"/>
          <w:szCs w:val="24"/>
        </w:rPr>
        <w:t>pudeur</w:t>
      </w:r>
      <w:r w:rsidRPr="00110DA7">
        <w:rPr>
          <w:rFonts w:ascii="Times New Roman" w:hAnsi="Times New Roman" w:cs="Times New Roman"/>
          <w:color w:val="FF0000"/>
          <w:sz w:val="24"/>
          <w:szCs w:val="24"/>
        </w:rPr>
        <w:t xml:space="preserve">. </w:t>
      </w:r>
      <w:r w:rsidRPr="00110DA7">
        <w:rPr>
          <w:rFonts w:ascii="Times New Roman" w:hAnsi="Times New Roman" w:cs="Times New Roman"/>
          <w:i/>
          <w:iCs/>
          <w:color w:val="FF0000"/>
          <w:sz w:val="24"/>
          <w:szCs w:val="24"/>
        </w:rPr>
        <w:t xml:space="preserve">MLN </w:t>
      </w:r>
      <w:r w:rsidRPr="00110DA7">
        <w:rPr>
          <w:rFonts w:ascii="Times New Roman" w:hAnsi="Times New Roman" w:cs="Times New Roman"/>
          <w:color w:val="FF0000"/>
          <w:sz w:val="24"/>
          <w:szCs w:val="24"/>
        </w:rPr>
        <w:t>112 (4): 666-682.</w:t>
      </w:r>
    </w:p>
    <w:p w14:paraId="02FA1189" w14:textId="77777777" w:rsidR="00110DA7" w:rsidRPr="00110DA7" w:rsidRDefault="00110DA7" w:rsidP="00110DA7">
      <w:pPr>
        <w:pStyle w:val="NoSpacing"/>
        <w:rPr>
          <w:rFonts w:ascii="Times New Roman" w:hAnsi="Times New Roman" w:cs="Times New Roman"/>
          <w:color w:val="FF0000"/>
          <w:sz w:val="24"/>
          <w:szCs w:val="24"/>
        </w:rPr>
      </w:pPr>
    </w:p>
    <w:p w14:paraId="4E7F6326" w14:textId="77777777" w:rsidR="00110DA7" w:rsidRDefault="00110DA7" w:rsidP="00110DA7">
      <w:pPr>
        <w:pStyle w:val="NoSpacing"/>
        <w:rPr>
          <w:rFonts w:ascii="Times New Roman" w:hAnsi="Times New Roman" w:cs="Times New Roman"/>
          <w:color w:val="FF0000"/>
          <w:sz w:val="24"/>
          <w:szCs w:val="24"/>
        </w:rPr>
      </w:pPr>
      <w:r w:rsidRPr="00110DA7">
        <w:rPr>
          <w:rFonts w:ascii="Times New Roman" w:hAnsi="Times New Roman" w:cs="Times New Roman"/>
          <w:color w:val="FF0000"/>
          <w:sz w:val="24"/>
          <w:szCs w:val="24"/>
        </w:rPr>
        <w:t xml:space="preserve">Bleuler, Eugen. 1912. </w:t>
      </w:r>
      <w:r w:rsidRPr="00110DA7">
        <w:rPr>
          <w:rFonts w:ascii="Times New Roman" w:hAnsi="Times New Roman" w:cs="Times New Roman"/>
          <w:i/>
          <w:iCs/>
          <w:color w:val="FF0000"/>
          <w:sz w:val="24"/>
          <w:szCs w:val="24"/>
        </w:rPr>
        <w:t>The theory of schizophrenic negativism</w:t>
      </w:r>
      <w:r w:rsidRPr="00110DA7">
        <w:rPr>
          <w:rFonts w:ascii="Times New Roman" w:hAnsi="Times New Roman" w:cs="Times New Roman"/>
          <w:color w:val="FF0000"/>
          <w:sz w:val="24"/>
          <w:szCs w:val="24"/>
        </w:rPr>
        <w:t>. Trans. W. White.</w:t>
      </w:r>
      <w:r>
        <w:rPr>
          <w:rFonts w:ascii="Times New Roman" w:hAnsi="Times New Roman" w:cs="Times New Roman"/>
          <w:color w:val="FF0000"/>
          <w:sz w:val="24"/>
          <w:szCs w:val="24"/>
        </w:rPr>
        <w:t xml:space="preserve"> Nervous</w:t>
      </w:r>
    </w:p>
    <w:p w14:paraId="080B935C" w14:textId="77777777" w:rsidR="00110DA7" w:rsidRDefault="00110DA7" w:rsidP="00110D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r w:rsidRPr="00110DA7">
        <w:rPr>
          <w:rFonts w:ascii="Times New Roman" w:hAnsi="Times New Roman" w:cs="Times New Roman"/>
          <w:color w:val="FF0000"/>
          <w:sz w:val="24"/>
          <w:szCs w:val="24"/>
        </w:rPr>
        <w:t>and Mental Disease Monograph Series 11. New York: Journal of</w:t>
      </w:r>
      <w:r>
        <w:rPr>
          <w:rFonts w:ascii="Times New Roman" w:hAnsi="Times New Roman" w:cs="Times New Roman"/>
          <w:color w:val="FF0000"/>
          <w:sz w:val="24"/>
          <w:szCs w:val="24"/>
        </w:rPr>
        <w:t xml:space="preserve"> Nervous and</w:t>
      </w:r>
    </w:p>
    <w:p w14:paraId="3F20DFC7" w14:textId="77777777" w:rsidR="00110DA7" w:rsidRPr="00110DA7" w:rsidRDefault="00110DA7" w:rsidP="00110D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r w:rsidRPr="00110DA7">
        <w:rPr>
          <w:rFonts w:ascii="Times New Roman" w:hAnsi="Times New Roman" w:cs="Times New Roman"/>
          <w:color w:val="FF0000"/>
          <w:sz w:val="24"/>
          <w:szCs w:val="24"/>
        </w:rPr>
        <w:t>Mental Disease Publishing Company. (Orig. pub. 1910.)</w:t>
      </w:r>
    </w:p>
    <w:p w14:paraId="6B35A756" w14:textId="77777777" w:rsidR="00110DA7" w:rsidRPr="00110DA7" w:rsidRDefault="00110DA7" w:rsidP="00110DA7">
      <w:pPr>
        <w:pStyle w:val="NoSpacing"/>
        <w:rPr>
          <w:rFonts w:ascii="Times New Roman" w:hAnsi="Times New Roman" w:cs="Times New Roman"/>
          <w:color w:val="FF0000"/>
          <w:sz w:val="24"/>
          <w:szCs w:val="24"/>
        </w:rPr>
      </w:pPr>
    </w:p>
    <w:p w14:paraId="04618A7A" w14:textId="77777777" w:rsidR="00110DA7" w:rsidRDefault="00110DA7" w:rsidP="00110DA7">
      <w:pPr>
        <w:pStyle w:val="NoSpacing"/>
        <w:rPr>
          <w:rFonts w:ascii="Times New Roman" w:hAnsi="Times New Roman" w:cs="Times New Roman"/>
          <w:color w:val="FF0000"/>
          <w:sz w:val="24"/>
          <w:szCs w:val="24"/>
        </w:rPr>
      </w:pPr>
      <w:proofErr w:type="spellStart"/>
      <w:r w:rsidRPr="00110DA7">
        <w:rPr>
          <w:rFonts w:ascii="Times New Roman" w:hAnsi="Times New Roman" w:cs="Times New Roman"/>
          <w:color w:val="FF0000"/>
          <w:sz w:val="24"/>
          <w:szCs w:val="24"/>
        </w:rPr>
        <w:t>Braiterman</w:t>
      </w:r>
      <w:proofErr w:type="spellEnd"/>
      <w:r w:rsidRPr="00110DA7">
        <w:rPr>
          <w:rFonts w:ascii="Times New Roman" w:hAnsi="Times New Roman" w:cs="Times New Roman"/>
          <w:color w:val="FF0000"/>
          <w:sz w:val="24"/>
          <w:szCs w:val="24"/>
        </w:rPr>
        <w:t>, Zachary. 1998. (God) after Auschwitz: Tradition and change in post-</w:t>
      </w:r>
    </w:p>
    <w:p w14:paraId="2D0A2417" w14:textId="77777777" w:rsidR="00110DA7" w:rsidRPr="00110DA7" w:rsidRDefault="00110DA7" w:rsidP="00110DA7">
      <w:pPr>
        <w:pStyle w:val="NoSpacing"/>
        <w:ind w:firstLine="720"/>
        <w:rPr>
          <w:rFonts w:ascii="Times New Roman" w:hAnsi="Times New Roman" w:cs="Times New Roman"/>
          <w:color w:val="FF0000"/>
          <w:sz w:val="24"/>
          <w:szCs w:val="24"/>
        </w:rPr>
      </w:pPr>
      <w:r w:rsidRPr="00110DA7">
        <w:rPr>
          <w:rFonts w:ascii="Times New Roman" w:hAnsi="Times New Roman" w:cs="Times New Roman"/>
          <w:color w:val="FF0000"/>
          <w:sz w:val="24"/>
          <w:szCs w:val="24"/>
        </w:rPr>
        <w:t>Holocaust Jewish thought. Princeton, NJ: Princeton University Press.</w:t>
      </w:r>
    </w:p>
    <w:p w14:paraId="791761EA" w14:textId="77777777" w:rsidR="00110DA7" w:rsidRPr="00110DA7" w:rsidRDefault="00110DA7" w:rsidP="00110DA7">
      <w:pPr>
        <w:pStyle w:val="NoSpacing"/>
        <w:rPr>
          <w:rFonts w:ascii="Times New Roman" w:hAnsi="Times New Roman" w:cs="Times New Roman"/>
          <w:color w:val="FF0000"/>
          <w:sz w:val="24"/>
          <w:szCs w:val="24"/>
        </w:rPr>
      </w:pPr>
    </w:p>
    <w:p w14:paraId="11144CDD" w14:textId="77777777" w:rsidR="00110DA7" w:rsidRPr="00110DA7" w:rsidRDefault="00110DA7" w:rsidP="00110DA7">
      <w:pPr>
        <w:pStyle w:val="NoSpacing"/>
        <w:rPr>
          <w:rFonts w:ascii="Times New Roman" w:hAnsi="Times New Roman" w:cs="Times New Roman"/>
          <w:color w:val="FF0000"/>
          <w:sz w:val="24"/>
          <w:szCs w:val="24"/>
        </w:rPr>
      </w:pPr>
      <w:proofErr w:type="spellStart"/>
      <w:r w:rsidRPr="00110DA7">
        <w:rPr>
          <w:rFonts w:ascii="Times New Roman" w:hAnsi="Times New Roman" w:cs="Times New Roman"/>
          <w:color w:val="FF0000"/>
          <w:sz w:val="24"/>
          <w:szCs w:val="24"/>
        </w:rPr>
        <w:t>Brée</w:t>
      </w:r>
      <w:proofErr w:type="spellEnd"/>
      <w:r w:rsidRPr="00110DA7">
        <w:rPr>
          <w:rFonts w:ascii="Times New Roman" w:hAnsi="Times New Roman" w:cs="Times New Roman"/>
          <w:color w:val="FF0000"/>
          <w:sz w:val="24"/>
          <w:szCs w:val="24"/>
        </w:rPr>
        <w:t xml:space="preserve">, Germaine, ed. 1962. </w:t>
      </w:r>
      <w:r w:rsidRPr="00110DA7">
        <w:rPr>
          <w:rFonts w:ascii="Times New Roman" w:hAnsi="Times New Roman" w:cs="Times New Roman"/>
          <w:i/>
          <w:iCs/>
          <w:color w:val="FF0000"/>
          <w:sz w:val="24"/>
          <w:szCs w:val="24"/>
        </w:rPr>
        <w:t>Camus: A collection of critical essays</w:t>
      </w:r>
      <w:r w:rsidRPr="00110DA7">
        <w:rPr>
          <w:rFonts w:ascii="Times New Roman" w:hAnsi="Times New Roman" w:cs="Times New Roman"/>
          <w:color w:val="FF0000"/>
          <w:sz w:val="24"/>
          <w:szCs w:val="24"/>
        </w:rPr>
        <w:t>. Englewood Cliffs,</w:t>
      </w:r>
    </w:p>
    <w:p w14:paraId="52D581B1" w14:textId="77777777" w:rsidR="00110DA7" w:rsidRPr="00110DA7" w:rsidRDefault="00110DA7" w:rsidP="00110DA7">
      <w:pPr>
        <w:pStyle w:val="NoSpacing"/>
        <w:ind w:firstLine="720"/>
        <w:rPr>
          <w:rFonts w:ascii="Times New Roman" w:hAnsi="Times New Roman" w:cs="Times New Roman"/>
          <w:color w:val="FF0000"/>
          <w:sz w:val="24"/>
          <w:szCs w:val="24"/>
        </w:rPr>
      </w:pPr>
      <w:r w:rsidRPr="00110DA7">
        <w:rPr>
          <w:rFonts w:ascii="Times New Roman" w:hAnsi="Times New Roman" w:cs="Times New Roman"/>
          <w:color w:val="FF0000"/>
          <w:sz w:val="24"/>
          <w:szCs w:val="24"/>
        </w:rPr>
        <w:t>NJ: Prentice-Hall.</w:t>
      </w:r>
    </w:p>
    <w:p w14:paraId="63DD411C" w14:textId="77777777" w:rsidR="00110DA7" w:rsidRPr="00110DA7" w:rsidRDefault="00110DA7" w:rsidP="00110DA7">
      <w:pPr>
        <w:pStyle w:val="NoSpacing"/>
        <w:rPr>
          <w:rFonts w:ascii="Times New Roman" w:hAnsi="Times New Roman" w:cs="Times New Roman"/>
          <w:color w:val="FF0000"/>
          <w:sz w:val="24"/>
          <w:szCs w:val="24"/>
        </w:rPr>
      </w:pPr>
    </w:p>
    <w:p w14:paraId="3A17B8E5" w14:textId="77777777" w:rsidR="00110DA7" w:rsidRDefault="00110DA7" w:rsidP="00110DA7">
      <w:pPr>
        <w:pStyle w:val="NoSpacing"/>
        <w:rPr>
          <w:rFonts w:ascii="Times New Roman" w:hAnsi="Times New Roman" w:cs="Times New Roman"/>
          <w:color w:val="FF0000"/>
          <w:sz w:val="24"/>
          <w:szCs w:val="24"/>
        </w:rPr>
      </w:pPr>
      <w:r w:rsidRPr="00110DA7">
        <w:rPr>
          <w:rFonts w:ascii="Times New Roman" w:hAnsi="Times New Roman" w:cs="Times New Roman"/>
          <w:color w:val="FF0000"/>
          <w:sz w:val="24"/>
          <w:szCs w:val="24"/>
        </w:rPr>
        <w:t xml:space="preserve">———. 1964. </w:t>
      </w:r>
      <w:r w:rsidRPr="00110DA7">
        <w:rPr>
          <w:rFonts w:ascii="Times New Roman" w:hAnsi="Times New Roman" w:cs="Times New Roman"/>
          <w:i/>
          <w:iCs/>
          <w:color w:val="FF0000"/>
          <w:sz w:val="24"/>
          <w:szCs w:val="24"/>
        </w:rPr>
        <w:t xml:space="preserve">Camus. </w:t>
      </w:r>
      <w:r w:rsidRPr="00110DA7">
        <w:rPr>
          <w:rFonts w:ascii="Times New Roman" w:hAnsi="Times New Roman" w:cs="Times New Roman"/>
          <w:color w:val="FF0000"/>
          <w:sz w:val="24"/>
          <w:szCs w:val="24"/>
        </w:rPr>
        <w:t xml:space="preserve">Revised / First Harbinger Books </w:t>
      </w:r>
      <w:proofErr w:type="gramStart"/>
      <w:r w:rsidRPr="00110DA7">
        <w:rPr>
          <w:rFonts w:ascii="Times New Roman" w:hAnsi="Times New Roman" w:cs="Times New Roman"/>
          <w:color w:val="FF0000"/>
          <w:sz w:val="24"/>
          <w:szCs w:val="24"/>
        </w:rPr>
        <w:t>ed.</w:t>
      </w:r>
      <w:proofErr w:type="gramEnd"/>
      <w:r w:rsidRPr="00110DA7">
        <w:rPr>
          <w:rFonts w:ascii="Times New Roman" w:hAnsi="Times New Roman" w:cs="Times New Roman"/>
          <w:color w:val="FF0000"/>
          <w:sz w:val="24"/>
          <w:szCs w:val="24"/>
        </w:rPr>
        <w:t xml:space="preserve"> New Brunswick, NJ:</w:t>
      </w:r>
      <w:r>
        <w:rPr>
          <w:rFonts w:ascii="Times New Roman" w:hAnsi="Times New Roman" w:cs="Times New Roman"/>
          <w:color w:val="FF0000"/>
          <w:sz w:val="24"/>
          <w:szCs w:val="24"/>
        </w:rPr>
        <w:t xml:space="preserve"> Rutgers</w:t>
      </w:r>
    </w:p>
    <w:p w14:paraId="3B1D0E58" w14:textId="77777777" w:rsidR="00110DA7" w:rsidRDefault="00110DA7" w:rsidP="00110DA7">
      <w:pPr>
        <w:pStyle w:val="NoSpacing"/>
        <w:rPr>
          <w:rFonts w:ascii="Times New Roman" w:hAnsi="Times New Roman" w:cs="Times New Roman"/>
          <w:color w:val="FF0000"/>
          <w:sz w:val="24"/>
          <w:szCs w:val="24"/>
        </w:rPr>
        <w:sectPr w:rsidR="00110DA7" w:rsidSect="00E629DD">
          <w:type w:val="continuous"/>
          <w:pgSz w:w="12240" w:h="15840"/>
          <w:pgMar w:top="1440" w:right="1800" w:bottom="1440" w:left="1800" w:header="720" w:footer="720" w:gutter="0"/>
          <w:cols w:space="720"/>
          <w:docGrid w:linePitch="360"/>
        </w:sectPr>
      </w:pPr>
      <w:r>
        <w:rPr>
          <w:rFonts w:ascii="Times New Roman" w:hAnsi="Times New Roman" w:cs="Times New Roman"/>
          <w:color w:val="FF0000"/>
          <w:sz w:val="24"/>
          <w:szCs w:val="24"/>
        </w:rPr>
        <w:tab/>
      </w:r>
      <w:r w:rsidRPr="00110DA7">
        <w:rPr>
          <w:rFonts w:ascii="Times New Roman" w:hAnsi="Times New Roman" w:cs="Times New Roman"/>
          <w:color w:val="FF0000"/>
          <w:sz w:val="24"/>
          <w:szCs w:val="24"/>
        </w:rPr>
        <w:t>University Press.</w:t>
      </w:r>
    </w:p>
    <w:p w14:paraId="64BC280C" w14:textId="77777777" w:rsidR="003A5B58" w:rsidRDefault="003A5B58" w:rsidP="00110DA7">
      <w:pPr>
        <w:jc w:val="center"/>
        <w:rPr>
          <w:rFonts w:ascii="Times New Roman" w:hAnsi="Times New Roman" w:cs="Times New Roman"/>
          <w:caps/>
          <w:sz w:val="28"/>
          <w:szCs w:val="28"/>
        </w:rPr>
      </w:pPr>
      <w:r>
        <w:rPr>
          <w:rFonts w:ascii="Times New Roman" w:hAnsi="Times New Roman" w:cs="Times New Roman"/>
          <w:caps/>
          <w:sz w:val="28"/>
          <w:szCs w:val="28"/>
        </w:rPr>
        <w:lastRenderedPageBreak/>
        <w:t>Appendix A</w:t>
      </w:r>
    </w:p>
    <w:p w14:paraId="21594BA6" w14:textId="77777777" w:rsidR="009F4992" w:rsidRDefault="00110DA7" w:rsidP="00110DA7">
      <w:pPr>
        <w:jc w:val="center"/>
        <w:rPr>
          <w:rFonts w:ascii="Times New Roman" w:hAnsi="Times New Roman" w:cs="Times New Roman"/>
          <w:caps/>
          <w:color w:val="FF0000"/>
          <w:sz w:val="28"/>
          <w:szCs w:val="28"/>
        </w:rPr>
        <w:sectPr w:rsidR="009F4992" w:rsidSect="00110DA7">
          <w:pgSz w:w="12240" w:h="15840"/>
          <w:pgMar w:top="2880" w:right="1800" w:bottom="1440" w:left="1800" w:header="720" w:footer="720" w:gutter="0"/>
          <w:cols w:space="720"/>
          <w:docGrid w:linePitch="360"/>
        </w:sectPr>
      </w:pPr>
      <w:r w:rsidRPr="008958D8">
        <w:rPr>
          <w:rFonts w:ascii="Times New Roman" w:hAnsi="Times New Roman" w:cs="Times New Roman"/>
          <w:caps/>
          <w:color w:val="FF0000"/>
          <w:sz w:val="28"/>
          <w:szCs w:val="28"/>
        </w:rPr>
        <w:t>Focus Group Questions</w:t>
      </w:r>
    </w:p>
    <w:p w14:paraId="79B7D95F"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The following list of questions was used as an outline for the focus group questions. Where appropriate, the interviewees were asked to expand upon their answers.</w:t>
      </w:r>
    </w:p>
    <w:p w14:paraId="1D1B08F3"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1. How do dual enrollment programs help students?</w:t>
      </w:r>
    </w:p>
    <w:p w14:paraId="31331A6F"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2. How do dual enrollment programs hurt students?</w:t>
      </w:r>
    </w:p>
    <w:p w14:paraId="1089EB18"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3. How do you feel about the “college for all” model?</w:t>
      </w:r>
    </w:p>
    <w:p w14:paraId="160CB83C"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4. How do you see the dual enrollment program with the Advanced Skil</w:t>
      </w:r>
      <w:r w:rsidR="001C2EFB">
        <w:rPr>
          <w:rFonts w:ascii="Times New Roman" w:hAnsi="Times New Roman" w:cs="Times New Roman"/>
          <w:color w:val="FF0000"/>
          <w:sz w:val="24"/>
          <w:szCs w:val="24"/>
        </w:rPr>
        <w:t xml:space="preserve">l Center </w:t>
      </w:r>
      <w:r w:rsidRPr="001C2EFB">
        <w:rPr>
          <w:rFonts w:ascii="Times New Roman" w:hAnsi="Times New Roman" w:cs="Times New Roman"/>
          <w:color w:val="FF0000"/>
          <w:sz w:val="24"/>
          <w:szCs w:val="24"/>
        </w:rPr>
        <w:t>impacting a student’s choices after they graduate?</w:t>
      </w:r>
    </w:p>
    <w:p w14:paraId="01049856"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5. How have local educational institutions changed their delivery of programs and services to meet the needs of middle achieving students?</w:t>
      </w:r>
    </w:p>
    <w:p w14:paraId="2854DA1C"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 xml:space="preserve">6. How will </w:t>
      </w:r>
      <w:r w:rsidR="001C2EFB">
        <w:rPr>
          <w:rFonts w:ascii="Times New Roman" w:hAnsi="Times New Roman" w:cs="Times New Roman"/>
          <w:color w:val="FF0000"/>
          <w:sz w:val="24"/>
          <w:szCs w:val="24"/>
        </w:rPr>
        <w:t xml:space="preserve">a </w:t>
      </w:r>
      <w:r w:rsidR="001C2EFB" w:rsidRPr="001C2EFB">
        <w:rPr>
          <w:rFonts w:ascii="Times New Roman" w:hAnsi="Times New Roman" w:cs="Times New Roman"/>
          <w:color w:val="FF0000"/>
          <w:sz w:val="24"/>
          <w:szCs w:val="24"/>
        </w:rPr>
        <w:t>successful</w:t>
      </w:r>
      <w:r w:rsidRPr="001C2EFB">
        <w:rPr>
          <w:rFonts w:ascii="Times New Roman" w:hAnsi="Times New Roman" w:cs="Times New Roman"/>
          <w:color w:val="FF0000"/>
          <w:sz w:val="24"/>
          <w:szCs w:val="24"/>
        </w:rPr>
        <w:t xml:space="preserve"> dual enrollment experience impact middle or underachieving students?</w:t>
      </w:r>
    </w:p>
    <w:p w14:paraId="5A4026DC"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7. In your judgment, what are the requirements that should be placed on students who want to take dual enrollment courses?</w:t>
      </w:r>
    </w:p>
    <w:p w14:paraId="6A1F9E39"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8. In your opinion, what motivates a middle or underachieving student</w:t>
      </w:r>
      <w:r w:rsidR="001C2EFB">
        <w:rPr>
          <w:rFonts w:ascii="Times New Roman" w:hAnsi="Times New Roman" w:cs="Times New Roman"/>
          <w:color w:val="FF0000"/>
          <w:sz w:val="24"/>
          <w:szCs w:val="24"/>
        </w:rPr>
        <w:t>’</w:t>
      </w:r>
      <w:r w:rsidRPr="001C2EFB">
        <w:rPr>
          <w:rFonts w:ascii="Times New Roman" w:hAnsi="Times New Roman" w:cs="Times New Roman"/>
          <w:color w:val="FF0000"/>
          <w:sz w:val="24"/>
          <w:szCs w:val="24"/>
        </w:rPr>
        <w:t xml:space="preserve">s decision to attend </w:t>
      </w:r>
      <w:r w:rsidR="001C2EFB" w:rsidRPr="001C2EFB">
        <w:rPr>
          <w:rFonts w:ascii="Times New Roman" w:hAnsi="Times New Roman" w:cs="Times New Roman"/>
          <w:color w:val="FF0000"/>
          <w:sz w:val="24"/>
          <w:szCs w:val="24"/>
        </w:rPr>
        <w:t>post-secondary</w:t>
      </w:r>
      <w:r w:rsidRPr="001C2EFB">
        <w:rPr>
          <w:rFonts w:ascii="Times New Roman" w:hAnsi="Times New Roman" w:cs="Times New Roman"/>
          <w:color w:val="FF0000"/>
          <w:sz w:val="24"/>
          <w:szCs w:val="24"/>
        </w:rPr>
        <w:t xml:space="preserve"> education?</w:t>
      </w:r>
    </w:p>
    <w:p w14:paraId="5A05E033" w14:textId="77777777" w:rsidR="00110DA7" w:rsidRPr="001C2EFB" w:rsidRDefault="00110DA7" w:rsidP="001C2EFB">
      <w:pPr>
        <w:pStyle w:val="NoSpacing"/>
        <w:spacing w:line="480" w:lineRule="auto"/>
        <w:rPr>
          <w:rFonts w:ascii="Times New Roman" w:hAnsi="Times New Roman" w:cs="Times New Roman"/>
          <w:color w:val="FF0000"/>
          <w:sz w:val="24"/>
          <w:szCs w:val="24"/>
        </w:rPr>
      </w:pPr>
      <w:r w:rsidRPr="001C2EFB">
        <w:rPr>
          <w:rFonts w:ascii="Times New Roman" w:hAnsi="Times New Roman" w:cs="Times New Roman"/>
          <w:color w:val="FF0000"/>
          <w:sz w:val="24"/>
          <w:szCs w:val="24"/>
        </w:rPr>
        <w:t>9. In your opinion, why would a student not participate in a dual enrollment program?</w:t>
      </w:r>
    </w:p>
    <w:p w14:paraId="2E76E928" w14:textId="77777777" w:rsidR="00110DA7" w:rsidRPr="00110DA7" w:rsidRDefault="00110DA7" w:rsidP="001C2EFB">
      <w:pPr>
        <w:pStyle w:val="NoSpacing"/>
        <w:spacing w:line="480" w:lineRule="auto"/>
      </w:pPr>
      <w:r w:rsidRPr="001C2EFB">
        <w:rPr>
          <w:rFonts w:ascii="Times New Roman" w:hAnsi="Times New Roman" w:cs="Times New Roman"/>
          <w:color w:val="FF0000"/>
          <w:sz w:val="24"/>
          <w:szCs w:val="24"/>
        </w:rPr>
        <w:t xml:space="preserve">10. What is the connection between middle or under achieving students participating in a dual enrollment program and their desire to attend </w:t>
      </w:r>
      <w:r w:rsidR="001C2EFB" w:rsidRPr="001C2EFB">
        <w:rPr>
          <w:rFonts w:ascii="Times New Roman" w:hAnsi="Times New Roman" w:cs="Times New Roman"/>
          <w:color w:val="FF0000"/>
          <w:sz w:val="24"/>
          <w:szCs w:val="24"/>
        </w:rPr>
        <w:t>post-secondary</w:t>
      </w:r>
      <w:r w:rsidRPr="001C2EFB">
        <w:rPr>
          <w:rFonts w:ascii="Times New Roman" w:hAnsi="Times New Roman" w:cs="Times New Roman"/>
          <w:color w:val="FF0000"/>
          <w:sz w:val="24"/>
          <w:szCs w:val="24"/>
        </w:rPr>
        <w:t xml:space="preserve"> education?</w:t>
      </w:r>
    </w:p>
    <w:sectPr w:rsidR="00110DA7" w:rsidRPr="00110DA7" w:rsidSect="009F499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6923" w14:textId="77777777" w:rsidR="00365C66" w:rsidRDefault="00365C66" w:rsidP="000B2B30">
      <w:pPr>
        <w:spacing w:after="0" w:line="240" w:lineRule="auto"/>
      </w:pPr>
      <w:r>
        <w:separator/>
      </w:r>
    </w:p>
  </w:endnote>
  <w:endnote w:type="continuationSeparator" w:id="0">
    <w:p w14:paraId="2EF7477D" w14:textId="77777777" w:rsidR="00365C66" w:rsidRDefault="00365C66" w:rsidP="000B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761635"/>
      <w:docPartObj>
        <w:docPartGallery w:val="Page Numbers (Bottom of Page)"/>
        <w:docPartUnique/>
      </w:docPartObj>
    </w:sdtPr>
    <w:sdtEndPr>
      <w:rPr>
        <w:noProof/>
      </w:rPr>
    </w:sdtEndPr>
    <w:sdtContent>
      <w:p w14:paraId="24B71732" w14:textId="77777777" w:rsidR="00B73C2A" w:rsidRDefault="00B73C2A" w:rsidP="00E1420E">
        <w:pPr>
          <w:pStyle w:val="Footer"/>
          <w:jc w:val="center"/>
        </w:pPr>
        <w:r w:rsidRPr="00E1420E">
          <w:rPr>
            <w:rFonts w:ascii="Times New Roman" w:hAnsi="Times New Roman" w:cs="Times New Roman"/>
            <w:sz w:val="24"/>
            <w:szCs w:val="24"/>
          </w:rPr>
          <w:fldChar w:fldCharType="begin"/>
        </w:r>
        <w:r w:rsidRPr="00E1420E">
          <w:rPr>
            <w:rFonts w:ascii="Times New Roman" w:hAnsi="Times New Roman" w:cs="Times New Roman"/>
            <w:sz w:val="24"/>
            <w:szCs w:val="24"/>
          </w:rPr>
          <w:instrText xml:space="preserve"> PAGE   \* MERGEFORMAT </w:instrText>
        </w:r>
        <w:r w:rsidRPr="00E1420E">
          <w:rPr>
            <w:rFonts w:ascii="Times New Roman" w:hAnsi="Times New Roman" w:cs="Times New Roman"/>
            <w:sz w:val="24"/>
            <w:szCs w:val="24"/>
          </w:rPr>
          <w:fldChar w:fldCharType="separate"/>
        </w:r>
        <w:r w:rsidR="009C3E1C">
          <w:rPr>
            <w:rFonts w:ascii="Times New Roman" w:hAnsi="Times New Roman" w:cs="Times New Roman"/>
            <w:noProof/>
            <w:sz w:val="24"/>
            <w:szCs w:val="24"/>
          </w:rPr>
          <w:t>vi</w:t>
        </w:r>
        <w:r w:rsidRPr="00E1420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11109"/>
      <w:docPartObj>
        <w:docPartGallery w:val="Page Numbers (Bottom of Page)"/>
        <w:docPartUnique/>
      </w:docPartObj>
    </w:sdtPr>
    <w:sdtEndPr>
      <w:rPr>
        <w:rFonts w:ascii="Times New Roman" w:hAnsi="Times New Roman" w:cs="Times New Roman"/>
        <w:noProof/>
        <w:sz w:val="24"/>
        <w:szCs w:val="24"/>
      </w:rPr>
    </w:sdtEndPr>
    <w:sdtContent>
      <w:p w14:paraId="1CB91C02" w14:textId="77777777" w:rsidR="00B73C2A" w:rsidRDefault="00B73C2A" w:rsidP="00E1420E">
        <w:pPr>
          <w:pStyle w:val="Footer"/>
          <w:jc w:val="center"/>
        </w:pPr>
        <w:r w:rsidRPr="003D7846">
          <w:rPr>
            <w:rFonts w:ascii="Times New Roman" w:hAnsi="Times New Roman" w:cs="Times New Roman"/>
            <w:sz w:val="24"/>
            <w:szCs w:val="24"/>
          </w:rPr>
          <w:fldChar w:fldCharType="begin"/>
        </w:r>
        <w:r w:rsidRPr="003D7846">
          <w:rPr>
            <w:rFonts w:ascii="Times New Roman" w:hAnsi="Times New Roman" w:cs="Times New Roman"/>
            <w:sz w:val="24"/>
            <w:szCs w:val="24"/>
          </w:rPr>
          <w:instrText xml:space="preserve"> PAGE   \* MERGEFORMAT </w:instrText>
        </w:r>
        <w:r w:rsidRPr="003D7846">
          <w:rPr>
            <w:rFonts w:ascii="Times New Roman" w:hAnsi="Times New Roman" w:cs="Times New Roman"/>
            <w:sz w:val="24"/>
            <w:szCs w:val="24"/>
          </w:rPr>
          <w:fldChar w:fldCharType="separate"/>
        </w:r>
        <w:r w:rsidR="009C3E1C">
          <w:rPr>
            <w:rFonts w:ascii="Times New Roman" w:hAnsi="Times New Roman" w:cs="Times New Roman"/>
            <w:noProof/>
            <w:sz w:val="24"/>
            <w:szCs w:val="24"/>
          </w:rPr>
          <w:t>1</w:t>
        </w:r>
        <w:r w:rsidRPr="003D7846">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03441"/>
      <w:docPartObj>
        <w:docPartGallery w:val="Page Numbers (Bottom of Page)"/>
        <w:docPartUnique/>
      </w:docPartObj>
    </w:sdtPr>
    <w:sdtEndPr>
      <w:rPr>
        <w:rFonts w:ascii="Times New Roman" w:hAnsi="Times New Roman" w:cs="Times New Roman"/>
        <w:noProof/>
        <w:sz w:val="24"/>
        <w:szCs w:val="24"/>
      </w:rPr>
    </w:sdtEndPr>
    <w:sdtContent>
      <w:p w14:paraId="6396DDF6" w14:textId="77777777" w:rsidR="00B73C2A" w:rsidRDefault="00000000" w:rsidP="00E1420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23433"/>
      <w:docPartObj>
        <w:docPartGallery w:val="Page Numbers (Bottom of Page)"/>
        <w:docPartUnique/>
      </w:docPartObj>
    </w:sdtPr>
    <w:sdtEndPr>
      <w:rPr>
        <w:rFonts w:ascii="Times New Roman" w:hAnsi="Times New Roman" w:cs="Times New Roman"/>
        <w:noProof/>
        <w:sz w:val="24"/>
        <w:szCs w:val="24"/>
      </w:rPr>
    </w:sdtEndPr>
    <w:sdtContent>
      <w:p w14:paraId="2554410B" w14:textId="77777777" w:rsidR="00B73C2A" w:rsidRDefault="00B73C2A" w:rsidP="00E1420E">
        <w:pPr>
          <w:pStyle w:val="Footer"/>
          <w:jc w:val="center"/>
        </w:pPr>
        <w:r w:rsidRPr="003D7846">
          <w:rPr>
            <w:rFonts w:ascii="Times New Roman" w:hAnsi="Times New Roman" w:cs="Times New Roman"/>
            <w:sz w:val="24"/>
            <w:szCs w:val="24"/>
          </w:rPr>
          <w:fldChar w:fldCharType="begin"/>
        </w:r>
        <w:r w:rsidRPr="003D7846">
          <w:rPr>
            <w:rFonts w:ascii="Times New Roman" w:hAnsi="Times New Roman" w:cs="Times New Roman"/>
            <w:sz w:val="24"/>
            <w:szCs w:val="24"/>
          </w:rPr>
          <w:instrText xml:space="preserve"> PAGE   \* MERGEFORMAT </w:instrText>
        </w:r>
        <w:r w:rsidRPr="003D7846">
          <w:rPr>
            <w:rFonts w:ascii="Times New Roman" w:hAnsi="Times New Roman" w:cs="Times New Roman"/>
            <w:sz w:val="24"/>
            <w:szCs w:val="24"/>
          </w:rPr>
          <w:fldChar w:fldCharType="separate"/>
        </w:r>
        <w:r w:rsidR="009C3E1C">
          <w:rPr>
            <w:rFonts w:ascii="Times New Roman" w:hAnsi="Times New Roman" w:cs="Times New Roman"/>
            <w:noProof/>
            <w:sz w:val="24"/>
            <w:szCs w:val="24"/>
          </w:rPr>
          <w:t>5</w:t>
        </w:r>
        <w:r w:rsidRPr="003D784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18AA" w14:textId="77777777" w:rsidR="00365C66" w:rsidRDefault="00365C66" w:rsidP="000B2B30">
      <w:pPr>
        <w:spacing w:after="0" w:line="240" w:lineRule="auto"/>
      </w:pPr>
      <w:r>
        <w:separator/>
      </w:r>
    </w:p>
  </w:footnote>
  <w:footnote w:type="continuationSeparator" w:id="0">
    <w:p w14:paraId="2764E8DD" w14:textId="77777777" w:rsidR="00365C66" w:rsidRDefault="00365C66" w:rsidP="000B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17258"/>
      <w:docPartObj>
        <w:docPartGallery w:val="Page Numbers (Margins)"/>
        <w:docPartUnique/>
      </w:docPartObj>
    </w:sdtPr>
    <w:sdtContent>
      <w:p w14:paraId="781B5532" w14:textId="77777777" w:rsidR="00B73C2A" w:rsidRDefault="00B73C2A">
        <w:pPr>
          <w:pStyle w:val="Header"/>
        </w:pPr>
        <w:r>
          <w:rPr>
            <w:noProof/>
          </w:rPr>
          <mc:AlternateContent>
            <mc:Choice Requires="wps">
              <w:drawing>
                <wp:anchor distT="0" distB="0" distL="114300" distR="114300" simplePos="0" relativeHeight="251659264" behindDoc="0" locked="0" layoutInCell="0" allowOverlap="1" wp14:anchorId="27657F40" wp14:editId="7BCF7AE9">
                  <wp:simplePos x="0" y="0"/>
                  <wp:positionH relativeFrom="leftMargin">
                    <wp:align>center</wp:align>
                  </wp:positionH>
                  <wp:positionV relativeFrom="page">
                    <wp:align>center</wp:align>
                  </wp:positionV>
                  <wp:extent cx="371475" cy="457200"/>
                  <wp:effectExtent l="0" t="0" r="9525"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568422325"/>
                                <w:docPartObj>
                                  <w:docPartGallery w:val="Page Numbers (Margins)"/>
                                  <w:docPartUnique/>
                                </w:docPartObj>
                              </w:sdtPr>
                              <w:sdtContent>
                                <w:sdt>
                                  <w:sdtPr>
                                    <w:rPr>
                                      <w:rFonts w:ascii="Times New Roman" w:eastAsiaTheme="majorEastAsia" w:hAnsi="Times New Roman" w:cs="Times New Roman"/>
                                      <w:sz w:val="24"/>
                                      <w:szCs w:val="24"/>
                                    </w:rPr>
                                    <w:id w:val="-191999500"/>
                                    <w:docPartObj>
                                      <w:docPartGallery w:val="Page Numbers (Margins)"/>
                                      <w:docPartUnique/>
                                    </w:docPartObj>
                                  </w:sdtPr>
                                  <w:sdtContent>
                                    <w:p w14:paraId="19339E6D" w14:textId="77777777" w:rsidR="00B73C2A" w:rsidRPr="00511C6C" w:rsidRDefault="00B73C2A">
                                      <w:pPr>
                                        <w:jc w:val="center"/>
                                        <w:rPr>
                                          <w:rFonts w:ascii="Times New Roman" w:eastAsiaTheme="majorEastAsia" w:hAnsi="Times New Roman" w:cs="Times New Roman"/>
                                          <w:sz w:val="24"/>
                                          <w:szCs w:val="24"/>
                                        </w:rPr>
                                      </w:pPr>
                                      <w:r w:rsidRPr="00511C6C">
                                        <w:rPr>
                                          <w:rFonts w:ascii="Times New Roman" w:eastAsiaTheme="minorEastAsia" w:hAnsi="Times New Roman" w:cs="Times New Roman"/>
                                          <w:sz w:val="24"/>
                                          <w:szCs w:val="24"/>
                                        </w:rPr>
                                        <w:fldChar w:fldCharType="begin"/>
                                      </w:r>
                                      <w:r w:rsidRPr="00511C6C">
                                        <w:rPr>
                                          <w:rFonts w:ascii="Times New Roman" w:hAnsi="Times New Roman" w:cs="Times New Roman"/>
                                          <w:sz w:val="24"/>
                                          <w:szCs w:val="24"/>
                                        </w:rPr>
                                        <w:instrText xml:space="preserve"> PAGE   \* MERGEFORMAT </w:instrText>
                                      </w:r>
                                      <w:r w:rsidRPr="00511C6C">
                                        <w:rPr>
                                          <w:rFonts w:ascii="Times New Roman" w:eastAsiaTheme="minorEastAsia" w:hAnsi="Times New Roman" w:cs="Times New Roman"/>
                                          <w:sz w:val="24"/>
                                          <w:szCs w:val="24"/>
                                        </w:rPr>
                                        <w:fldChar w:fldCharType="separate"/>
                                      </w:r>
                                      <w:r w:rsidR="009C3E1C" w:rsidRPr="009C3E1C">
                                        <w:rPr>
                                          <w:rFonts w:ascii="Times New Roman" w:eastAsiaTheme="majorEastAsia" w:hAnsi="Times New Roman" w:cs="Times New Roman"/>
                                          <w:noProof/>
                                          <w:sz w:val="24"/>
                                          <w:szCs w:val="24"/>
                                        </w:rPr>
                                        <w:t>4</w:t>
                                      </w:r>
                                      <w:r w:rsidRPr="00511C6C">
                                        <w:rPr>
                                          <w:rFonts w:ascii="Times New Roman" w:eastAsiaTheme="majorEastAsia" w:hAnsi="Times New Roman" w:cs="Times New Roman"/>
                                          <w:noProof/>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57F40" id="Rectangle 9" o:spid="_x0000_s1027" style="position:absolute;margin-left:0;margin-top:0;width:29.25pt;height:36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" o:allowincell="f" stroked="f">
                  <v:textbox style="layout-flow:vertical">
                    <w:txbxContent>
                      <w:sdt>
                        <w:sdtPr>
                          <w:rPr>
                            <w:rFonts w:ascii="Times New Roman" w:eastAsiaTheme="majorEastAsia" w:hAnsi="Times New Roman" w:cs="Times New Roman"/>
                            <w:sz w:val="24"/>
                            <w:szCs w:val="24"/>
                          </w:rPr>
                          <w:id w:val="-568422325"/>
                          <w:docPartObj>
                            <w:docPartGallery w:val="Page Numbers (Margins)"/>
                            <w:docPartUnique/>
                          </w:docPartObj>
                        </w:sdtPr>
                        <w:sdtContent>
                          <w:sdt>
                            <w:sdtPr>
                              <w:rPr>
                                <w:rFonts w:ascii="Times New Roman" w:eastAsiaTheme="majorEastAsia" w:hAnsi="Times New Roman" w:cs="Times New Roman"/>
                                <w:sz w:val="24"/>
                                <w:szCs w:val="24"/>
                              </w:rPr>
                              <w:id w:val="-191999500"/>
                              <w:docPartObj>
                                <w:docPartGallery w:val="Page Numbers (Margins)"/>
                                <w:docPartUnique/>
                              </w:docPartObj>
                            </w:sdtPr>
                            <w:sdtContent>
                              <w:p w14:paraId="19339E6D" w14:textId="77777777" w:rsidR="00B73C2A" w:rsidRPr="00511C6C" w:rsidRDefault="00B73C2A">
                                <w:pPr>
                                  <w:jc w:val="center"/>
                                  <w:rPr>
                                    <w:rFonts w:ascii="Times New Roman" w:eastAsiaTheme="majorEastAsia" w:hAnsi="Times New Roman" w:cs="Times New Roman"/>
                                    <w:sz w:val="24"/>
                                    <w:szCs w:val="24"/>
                                  </w:rPr>
                                </w:pPr>
                                <w:r w:rsidRPr="00511C6C">
                                  <w:rPr>
                                    <w:rFonts w:ascii="Times New Roman" w:eastAsiaTheme="minorEastAsia" w:hAnsi="Times New Roman" w:cs="Times New Roman"/>
                                    <w:sz w:val="24"/>
                                    <w:szCs w:val="24"/>
                                  </w:rPr>
                                  <w:fldChar w:fldCharType="begin"/>
                                </w:r>
                                <w:r w:rsidRPr="00511C6C">
                                  <w:rPr>
                                    <w:rFonts w:ascii="Times New Roman" w:hAnsi="Times New Roman" w:cs="Times New Roman"/>
                                    <w:sz w:val="24"/>
                                    <w:szCs w:val="24"/>
                                  </w:rPr>
                                  <w:instrText xml:space="preserve"> PAGE   \* MERGEFORMAT </w:instrText>
                                </w:r>
                                <w:r w:rsidRPr="00511C6C">
                                  <w:rPr>
                                    <w:rFonts w:ascii="Times New Roman" w:eastAsiaTheme="minorEastAsia" w:hAnsi="Times New Roman" w:cs="Times New Roman"/>
                                    <w:sz w:val="24"/>
                                    <w:szCs w:val="24"/>
                                  </w:rPr>
                                  <w:fldChar w:fldCharType="separate"/>
                                </w:r>
                                <w:r w:rsidR="009C3E1C" w:rsidRPr="009C3E1C">
                                  <w:rPr>
                                    <w:rFonts w:ascii="Times New Roman" w:eastAsiaTheme="majorEastAsia" w:hAnsi="Times New Roman" w:cs="Times New Roman"/>
                                    <w:noProof/>
                                    <w:sz w:val="24"/>
                                    <w:szCs w:val="24"/>
                                  </w:rPr>
                                  <w:t>4</w:t>
                                </w:r>
                                <w:r w:rsidRPr="00511C6C">
                                  <w:rPr>
                                    <w:rFonts w:ascii="Times New Roman" w:eastAsiaTheme="majorEastAsia" w:hAnsi="Times New Roman" w:cs="Times New Roman"/>
                                    <w:noProof/>
                                    <w:sz w:val="24"/>
                                    <w:szCs w:val="24"/>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469A" w14:textId="77777777" w:rsidR="00B73C2A" w:rsidRDefault="00B73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D5"/>
    <w:rsid w:val="0000743E"/>
    <w:rsid w:val="000638C5"/>
    <w:rsid w:val="000B2B30"/>
    <w:rsid w:val="000C7B26"/>
    <w:rsid w:val="00110DA7"/>
    <w:rsid w:val="0011754A"/>
    <w:rsid w:val="00165320"/>
    <w:rsid w:val="001959C7"/>
    <w:rsid w:val="001A00A3"/>
    <w:rsid w:val="001A2C7A"/>
    <w:rsid w:val="001C2EFB"/>
    <w:rsid w:val="00234918"/>
    <w:rsid w:val="002545D2"/>
    <w:rsid w:val="00263938"/>
    <w:rsid w:val="00323BD9"/>
    <w:rsid w:val="00335938"/>
    <w:rsid w:val="00365C66"/>
    <w:rsid w:val="003A5B58"/>
    <w:rsid w:val="003B1835"/>
    <w:rsid w:val="003B6D9C"/>
    <w:rsid w:val="003D7846"/>
    <w:rsid w:val="00430278"/>
    <w:rsid w:val="004D2433"/>
    <w:rsid w:val="004F0DAB"/>
    <w:rsid w:val="00511C6C"/>
    <w:rsid w:val="0051702B"/>
    <w:rsid w:val="005202AB"/>
    <w:rsid w:val="005442DC"/>
    <w:rsid w:val="005533D5"/>
    <w:rsid w:val="005A06BC"/>
    <w:rsid w:val="006023E1"/>
    <w:rsid w:val="00646DCB"/>
    <w:rsid w:val="0067079C"/>
    <w:rsid w:val="00723140"/>
    <w:rsid w:val="007235AE"/>
    <w:rsid w:val="00837F19"/>
    <w:rsid w:val="008406F3"/>
    <w:rsid w:val="008958D8"/>
    <w:rsid w:val="008D5028"/>
    <w:rsid w:val="00975F98"/>
    <w:rsid w:val="00977959"/>
    <w:rsid w:val="00995787"/>
    <w:rsid w:val="009B2A62"/>
    <w:rsid w:val="009C3E1C"/>
    <w:rsid w:val="009D7592"/>
    <w:rsid w:val="009F4992"/>
    <w:rsid w:val="00A0001D"/>
    <w:rsid w:val="00A2696E"/>
    <w:rsid w:val="00AA3D7C"/>
    <w:rsid w:val="00AE1B78"/>
    <w:rsid w:val="00B20E9E"/>
    <w:rsid w:val="00B33893"/>
    <w:rsid w:val="00B73C2A"/>
    <w:rsid w:val="00B83399"/>
    <w:rsid w:val="00BB710F"/>
    <w:rsid w:val="00BC7B5E"/>
    <w:rsid w:val="00BE138C"/>
    <w:rsid w:val="00BE15F3"/>
    <w:rsid w:val="00C24997"/>
    <w:rsid w:val="00C609C7"/>
    <w:rsid w:val="00C84B59"/>
    <w:rsid w:val="00CC0C6F"/>
    <w:rsid w:val="00D03C0B"/>
    <w:rsid w:val="00D315AC"/>
    <w:rsid w:val="00D3364D"/>
    <w:rsid w:val="00D65EE7"/>
    <w:rsid w:val="00DA2947"/>
    <w:rsid w:val="00DC1617"/>
    <w:rsid w:val="00DF5EA8"/>
    <w:rsid w:val="00E1420E"/>
    <w:rsid w:val="00E5055B"/>
    <w:rsid w:val="00E629DD"/>
    <w:rsid w:val="00E97A4A"/>
    <w:rsid w:val="00EA420B"/>
    <w:rsid w:val="00EB1364"/>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9C1BD"/>
  <w15:docId w15:val="{88EF8AD4-291E-484B-A375-7D5C1CAA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3D5"/>
    <w:pPr>
      <w:spacing w:after="0" w:line="240" w:lineRule="auto"/>
    </w:pPr>
  </w:style>
  <w:style w:type="character" w:styleId="CommentReference">
    <w:name w:val="annotation reference"/>
    <w:basedOn w:val="DefaultParagraphFont"/>
    <w:uiPriority w:val="99"/>
    <w:semiHidden/>
    <w:unhideWhenUsed/>
    <w:rsid w:val="000B2B30"/>
    <w:rPr>
      <w:sz w:val="16"/>
      <w:szCs w:val="16"/>
    </w:rPr>
  </w:style>
  <w:style w:type="paragraph" w:styleId="CommentText">
    <w:name w:val="annotation text"/>
    <w:basedOn w:val="Normal"/>
    <w:link w:val="CommentTextChar"/>
    <w:uiPriority w:val="99"/>
    <w:semiHidden/>
    <w:unhideWhenUsed/>
    <w:rsid w:val="000B2B30"/>
    <w:pPr>
      <w:spacing w:line="240" w:lineRule="auto"/>
    </w:pPr>
    <w:rPr>
      <w:sz w:val="20"/>
      <w:szCs w:val="20"/>
    </w:rPr>
  </w:style>
  <w:style w:type="character" w:customStyle="1" w:styleId="CommentTextChar">
    <w:name w:val="Comment Text Char"/>
    <w:basedOn w:val="DefaultParagraphFont"/>
    <w:link w:val="CommentText"/>
    <w:uiPriority w:val="99"/>
    <w:semiHidden/>
    <w:rsid w:val="000B2B30"/>
    <w:rPr>
      <w:sz w:val="20"/>
      <w:szCs w:val="20"/>
    </w:rPr>
  </w:style>
  <w:style w:type="paragraph" w:styleId="CommentSubject">
    <w:name w:val="annotation subject"/>
    <w:basedOn w:val="CommentText"/>
    <w:next w:val="CommentText"/>
    <w:link w:val="CommentSubjectChar"/>
    <w:uiPriority w:val="99"/>
    <w:semiHidden/>
    <w:unhideWhenUsed/>
    <w:rsid w:val="000B2B30"/>
    <w:rPr>
      <w:b/>
      <w:bCs/>
    </w:rPr>
  </w:style>
  <w:style w:type="character" w:customStyle="1" w:styleId="CommentSubjectChar">
    <w:name w:val="Comment Subject Char"/>
    <w:basedOn w:val="CommentTextChar"/>
    <w:link w:val="CommentSubject"/>
    <w:uiPriority w:val="99"/>
    <w:semiHidden/>
    <w:rsid w:val="000B2B30"/>
    <w:rPr>
      <w:b/>
      <w:bCs/>
      <w:sz w:val="20"/>
      <w:szCs w:val="20"/>
    </w:rPr>
  </w:style>
  <w:style w:type="paragraph" w:styleId="BalloonText">
    <w:name w:val="Balloon Text"/>
    <w:basedOn w:val="Normal"/>
    <w:link w:val="BalloonTextChar"/>
    <w:uiPriority w:val="99"/>
    <w:semiHidden/>
    <w:unhideWhenUsed/>
    <w:rsid w:val="000B2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30"/>
    <w:rPr>
      <w:rFonts w:ascii="Tahoma" w:hAnsi="Tahoma" w:cs="Tahoma"/>
      <w:sz w:val="16"/>
      <w:szCs w:val="16"/>
    </w:rPr>
  </w:style>
  <w:style w:type="paragraph" w:styleId="Header">
    <w:name w:val="header"/>
    <w:basedOn w:val="Normal"/>
    <w:link w:val="HeaderChar"/>
    <w:uiPriority w:val="99"/>
    <w:unhideWhenUsed/>
    <w:rsid w:val="000B2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30"/>
  </w:style>
  <w:style w:type="paragraph" w:styleId="Footer">
    <w:name w:val="footer"/>
    <w:basedOn w:val="Normal"/>
    <w:link w:val="FooterChar"/>
    <w:uiPriority w:val="99"/>
    <w:unhideWhenUsed/>
    <w:rsid w:val="000B2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30"/>
  </w:style>
  <w:style w:type="paragraph" w:styleId="ListParagraph">
    <w:name w:val="List Paragraph"/>
    <w:basedOn w:val="Normal"/>
    <w:uiPriority w:val="34"/>
    <w:qFormat/>
    <w:rsid w:val="00A0001D"/>
    <w:pPr>
      <w:ind w:left="720"/>
      <w:contextualSpacing/>
    </w:pPr>
  </w:style>
  <w:style w:type="paragraph" w:customStyle="1" w:styleId="Default">
    <w:name w:val="Default"/>
    <w:rsid w:val="00110DA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BFC1-E97D-C646-8D0E-28D5CB2F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lukemire</dc:creator>
  <cp:lastModifiedBy>N J</cp:lastModifiedBy>
  <cp:revision>6</cp:revision>
  <dcterms:created xsi:type="dcterms:W3CDTF">2021-08-25T20:18:00Z</dcterms:created>
  <dcterms:modified xsi:type="dcterms:W3CDTF">2023-05-08T20:32:00Z</dcterms:modified>
</cp:coreProperties>
</file>